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772F" w:rsidRPr="001421AD" w:rsidRDefault="00002F99" w:rsidP="00FB418C">
      <w:pPr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</w:rPr>
      </w:pPr>
      <w:r w:rsidRPr="00002F99">
        <w:rPr>
          <w:rFonts w:ascii="Traditional Arabic" w:hAnsi="Traditional Arabic" w:cs="Traditional Arabic"/>
          <w:noProof/>
          <w:sz w:val="34"/>
          <w:szCs w:val="34"/>
          <w:rtl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-1238250</wp:posOffset>
            </wp:positionH>
            <wp:positionV relativeFrom="paragraph">
              <wp:posOffset>-914400</wp:posOffset>
            </wp:positionV>
            <wp:extent cx="7614920" cy="10704195"/>
            <wp:effectExtent l="0" t="0" r="0" b="0"/>
            <wp:wrapTight wrapText="bothSides">
              <wp:wrapPolygon edited="0">
                <wp:start x="0" y="0"/>
                <wp:lineTo x="0" y="21565"/>
                <wp:lineTo x="21560" y="21565"/>
                <wp:lineTo x="21560" y="0"/>
                <wp:lineTo x="0" y="0"/>
              </wp:wrapPolygon>
            </wp:wrapTight>
            <wp:docPr id="2" name="صورة 2" descr="C:\Users\waleed\Desktop\بب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aleed\Desktop\ببب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4920" cy="1070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0F88" w:rsidRDefault="00910F88">
      <w:pPr>
        <w:bidi w:val="0"/>
        <w:rPr>
          <w:rFonts w:ascii="Traditional Arabic" w:hAnsi="Traditional Arabic" w:cs="Traditional Arabic"/>
          <w:b/>
          <w:bCs/>
          <w:sz w:val="58"/>
          <w:szCs w:val="58"/>
          <w:rtl/>
        </w:rPr>
      </w:pPr>
      <w:r>
        <w:rPr>
          <w:rFonts w:ascii="Traditional Arabic" w:hAnsi="Traditional Arabic" w:cs="Traditional Arabic"/>
          <w:b/>
          <w:bCs/>
          <w:noProof/>
          <w:sz w:val="58"/>
          <w:szCs w:val="58"/>
          <w:rtl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-1238693</wp:posOffset>
            </wp:positionH>
            <wp:positionV relativeFrom="paragraph">
              <wp:posOffset>-903767</wp:posOffset>
            </wp:positionV>
            <wp:extent cx="7644071" cy="10654030"/>
            <wp:effectExtent l="0" t="0" r="0" b="0"/>
            <wp:wrapNone/>
            <wp:docPr id="4" name="صورة 4" descr="C:\Users\w-kotb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8" descr="C:\Users\w-kotb\Desktop\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63" cy="1065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raditional Arabic" w:hAnsi="Traditional Arabic" w:cs="Traditional Arabic"/>
          <w:b/>
          <w:bCs/>
          <w:sz w:val="58"/>
          <w:szCs w:val="58"/>
          <w:rtl/>
        </w:rPr>
        <w:br w:type="page"/>
      </w:r>
    </w:p>
    <w:p w:rsidR="00002F99" w:rsidRDefault="00002F99" w:rsidP="00FB418C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58"/>
          <w:szCs w:val="58"/>
          <w:rtl/>
        </w:rPr>
      </w:pPr>
    </w:p>
    <w:p w:rsidR="00922505" w:rsidRPr="00002F99" w:rsidRDefault="00BC70E4" w:rsidP="00FB418C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58"/>
          <w:szCs w:val="58"/>
          <w:rtl/>
        </w:rPr>
      </w:pPr>
      <w:r w:rsidRPr="00002F99">
        <w:rPr>
          <w:rFonts w:ascii="Traditional Arabic" w:hAnsi="Traditional Arabic" w:cs="Traditional Arabic"/>
          <w:b/>
          <w:bCs/>
          <w:sz w:val="58"/>
          <w:szCs w:val="58"/>
          <w:rtl/>
        </w:rPr>
        <w:t>بسم الله الرحمن الرحيم</w:t>
      </w:r>
    </w:p>
    <w:p w:rsidR="00DD348A" w:rsidRPr="001421AD" w:rsidRDefault="00DD348A" w:rsidP="00FB418C">
      <w:pPr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</w:rPr>
      </w:pPr>
    </w:p>
    <w:p w:rsidR="002D4DC3" w:rsidRPr="00002F99" w:rsidRDefault="002D4DC3" w:rsidP="00FB418C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002F99">
        <w:rPr>
          <w:rFonts w:ascii="Traditional Arabic" w:hAnsi="Traditional Arabic" w:cs="Traditional Arabic"/>
          <w:b/>
          <w:bCs/>
          <w:sz w:val="34"/>
          <w:szCs w:val="34"/>
          <w:rtl/>
        </w:rPr>
        <w:t>منظمة المؤتمر الإسلامي</w:t>
      </w:r>
    </w:p>
    <w:p w:rsidR="00DD348A" w:rsidRPr="00002F99" w:rsidRDefault="002D4DC3" w:rsidP="00DD348A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002F99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مجمع الفقه الإسلامي </w:t>
      </w:r>
      <w:r w:rsidR="00DD348A" w:rsidRPr="00002F99">
        <w:rPr>
          <w:rFonts w:ascii="Traditional Arabic" w:hAnsi="Traditional Arabic" w:cs="Traditional Arabic"/>
          <w:b/>
          <w:bCs/>
          <w:sz w:val="34"/>
          <w:szCs w:val="34"/>
          <w:rtl/>
        </w:rPr>
        <w:t>–</w:t>
      </w:r>
      <w:r w:rsidRPr="00002F99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جدة</w:t>
      </w:r>
    </w:p>
    <w:p w:rsidR="002D4DC3" w:rsidRPr="00002F99" w:rsidRDefault="002D4DC3" w:rsidP="00FB418C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002F99">
        <w:rPr>
          <w:rFonts w:ascii="Traditional Arabic" w:hAnsi="Traditional Arabic" w:cs="Traditional Arabic"/>
          <w:b/>
          <w:bCs/>
          <w:sz w:val="34"/>
          <w:szCs w:val="34"/>
          <w:rtl/>
        </w:rPr>
        <w:t>الدورة الخامسة عشرة</w:t>
      </w:r>
    </w:p>
    <w:p w:rsidR="00DD348A" w:rsidRDefault="00DD348A" w:rsidP="00FB418C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DD348A" w:rsidRPr="001421AD" w:rsidRDefault="00DD348A" w:rsidP="00FB418C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2D4DC3" w:rsidRPr="00002F99" w:rsidRDefault="002D4DC3" w:rsidP="00FB418C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80"/>
          <w:szCs w:val="80"/>
          <w:rtl/>
        </w:rPr>
      </w:pPr>
      <w:r w:rsidRPr="00002F99">
        <w:rPr>
          <w:rFonts w:ascii="Traditional Arabic" w:hAnsi="Traditional Arabic" w:cs="Traditional Arabic"/>
          <w:b/>
          <w:bCs/>
          <w:sz w:val="80"/>
          <w:szCs w:val="80"/>
          <w:rtl/>
        </w:rPr>
        <w:t>ضمان الطبيب</w:t>
      </w:r>
    </w:p>
    <w:p w:rsidR="00002F99" w:rsidRDefault="00002F99" w:rsidP="00FB418C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002F99" w:rsidRDefault="00002F99" w:rsidP="00FB418C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002F99" w:rsidRDefault="00002F99" w:rsidP="00FB418C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002F99" w:rsidRDefault="00002F99" w:rsidP="00FB418C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002F99" w:rsidRDefault="00002F99" w:rsidP="00FB418C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7721E9" w:rsidRPr="001421AD" w:rsidRDefault="002D4DC3" w:rsidP="00FB418C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1421AD">
        <w:rPr>
          <w:rFonts w:ascii="Traditional Arabic" w:hAnsi="Traditional Arabic" w:cs="Traditional Arabic"/>
          <w:b/>
          <w:bCs/>
          <w:sz w:val="34"/>
          <w:szCs w:val="34"/>
          <w:rtl/>
        </w:rPr>
        <w:t>إعداد</w:t>
      </w:r>
    </w:p>
    <w:p w:rsidR="002D4DC3" w:rsidRPr="00002F99" w:rsidRDefault="002D4DC3" w:rsidP="00FB418C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44"/>
          <w:szCs w:val="44"/>
          <w:rtl/>
        </w:rPr>
      </w:pPr>
      <w:r w:rsidRPr="00002F99">
        <w:rPr>
          <w:rFonts w:ascii="Traditional Arabic" w:hAnsi="Traditional Arabic" w:cs="Traditional Arabic"/>
          <w:b/>
          <w:bCs/>
          <w:sz w:val="44"/>
          <w:szCs w:val="44"/>
          <w:rtl/>
        </w:rPr>
        <w:t>الأستاذ الدكتور/ محمد جبر الألفي</w:t>
      </w:r>
    </w:p>
    <w:p w:rsidR="002D4DC3" w:rsidRPr="001421AD" w:rsidRDefault="002D4DC3" w:rsidP="00FB418C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1421AD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المعهد العالي للقضاء </w:t>
      </w:r>
      <w:proofErr w:type="gramStart"/>
      <w:r w:rsidR="0086608E" w:rsidRPr="001421AD">
        <w:rPr>
          <w:rFonts w:ascii="Traditional Arabic" w:hAnsi="Traditional Arabic" w:cs="Traditional Arabic"/>
          <w:b/>
          <w:bCs/>
          <w:sz w:val="34"/>
          <w:szCs w:val="34"/>
          <w:rtl/>
        </w:rPr>
        <w:t>-</w:t>
      </w:r>
      <w:r w:rsidRPr="001421AD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قسم</w:t>
      </w:r>
      <w:proofErr w:type="gramEnd"/>
      <w:r w:rsidRPr="001421AD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الفقه المقارن</w:t>
      </w:r>
    </w:p>
    <w:p w:rsidR="002D4DC3" w:rsidRPr="001421AD" w:rsidRDefault="002D4DC3" w:rsidP="00FB418C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1421AD">
        <w:rPr>
          <w:rFonts w:ascii="Traditional Arabic" w:hAnsi="Traditional Arabic" w:cs="Traditional Arabic"/>
          <w:b/>
          <w:bCs/>
          <w:sz w:val="34"/>
          <w:szCs w:val="34"/>
          <w:rtl/>
        </w:rPr>
        <w:t>الرياض 1425</w:t>
      </w:r>
      <w:r w:rsidR="007721E9" w:rsidRPr="001421AD">
        <w:rPr>
          <w:rFonts w:ascii="Traditional Arabic" w:hAnsi="Traditional Arabic" w:cs="Traditional Arabic"/>
          <w:b/>
          <w:bCs/>
          <w:sz w:val="34"/>
          <w:szCs w:val="34"/>
          <w:rtl/>
        </w:rPr>
        <w:t>هـ</w:t>
      </w:r>
      <w:r w:rsidR="006D388B" w:rsidRPr="001421AD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proofErr w:type="gramStart"/>
      <w:r w:rsidR="006D388B" w:rsidRPr="001421AD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- </w:t>
      </w:r>
      <w:r w:rsidRPr="001421AD">
        <w:rPr>
          <w:rFonts w:ascii="Traditional Arabic" w:hAnsi="Traditional Arabic" w:cs="Traditional Arabic"/>
          <w:b/>
          <w:bCs/>
          <w:sz w:val="34"/>
          <w:szCs w:val="34"/>
          <w:rtl/>
        </w:rPr>
        <w:t>2004</w:t>
      </w:r>
      <w:proofErr w:type="gramEnd"/>
      <w:r w:rsidR="007721E9" w:rsidRPr="001421AD">
        <w:rPr>
          <w:rFonts w:ascii="Traditional Arabic" w:hAnsi="Traditional Arabic" w:cs="Traditional Arabic"/>
          <w:b/>
          <w:bCs/>
          <w:sz w:val="34"/>
          <w:szCs w:val="34"/>
          <w:rtl/>
        </w:rPr>
        <w:t>م</w:t>
      </w:r>
    </w:p>
    <w:p w:rsidR="007721E9" w:rsidRPr="001421AD" w:rsidRDefault="007721E9" w:rsidP="00FB418C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DD348A" w:rsidRDefault="00DD348A">
      <w:pPr>
        <w:bidi w:val="0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>
        <w:rPr>
          <w:rFonts w:ascii="Traditional Arabic" w:hAnsi="Traditional Arabic" w:cs="Traditional Arabic"/>
          <w:b/>
          <w:bCs/>
          <w:sz w:val="34"/>
          <w:szCs w:val="34"/>
          <w:rtl/>
        </w:rPr>
        <w:br w:type="page"/>
      </w:r>
    </w:p>
    <w:p w:rsidR="002D4DC3" w:rsidRPr="001421AD" w:rsidRDefault="002D4DC3" w:rsidP="00910F88">
      <w:pPr>
        <w:pStyle w:val="2"/>
        <w:rPr>
          <w:rtl/>
        </w:rPr>
      </w:pPr>
      <w:bookmarkStart w:id="0" w:name="_Toc485605980"/>
      <w:r w:rsidRPr="001421AD">
        <w:rPr>
          <w:rtl/>
        </w:rPr>
        <w:lastRenderedPageBreak/>
        <w:t>مقدمة</w:t>
      </w:r>
      <w:bookmarkEnd w:id="0"/>
    </w:p>
    <w:p w:rsidR="002D4DC3" w:rsidRPr="001421AD" w:rsidRDefault="002D4DC3" w:rsidP="00FB418C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421AD">
        <w:rPr>
          <w:rFonts w:ascii="Traditional Arabic" w:hAnsi="Traditional Arabic" w:cs="Traditional Arabic"/>
          <w:sz w:val="34"/>
          <w:szCs w:val="34"/>
          <w:rtl/>
        </w:rPr>
        <w:t>الحمد لله رب العالمين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وبه نستعين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والصلاة والسلام على نبينا الأمين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المبعوث رحمة للعالمين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وعلى </w:t>
      </w:r>
      <w:proofErr w:type="spellStart"/>
      <w:r w:rsidRPr="001421AD">
        <w:rPr>
          <w:rFonts w:ascii="Traditional Arabic" w:hAnsi="Traditional Arabic" w:cs="Traditional Arabic"/>
          <w:sz w:val="34"/>
          <w:szCs w:val="34"/>
          <w:rtl/>
        </w:rPr>
        <w:t>آله</w:t>
      </w:r>
      <w:proofErr w:type="spellEnd"/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وصحبه والتابعين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ومن اهتدى </w:t>
      </w:r>
      <w:r w:rsidR="00213FE3" w:rsidRPr="001421AD">
        <w:rPr>
          <w:rFonts w:ascii="Traditional Arabic" w:hAnsi="Traditional Arabic" w:cs="Traditional Arabic"/>
          <w:sz w:val="34"/>
          <w:szCs w:val="34"/>
          <w:rtl/>
        </w:rPr>
        <w:t>بهديهم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إلى يوم الدين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6D388B" w:rsidRPr="001421AD" w:rsidRDefault="002D4DC3" w:rsidP="00FB418C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421AD">
        <w:rPr>
          <w:rFonts w:ascii="Traditional Arabic" w:hAnsi="Traditional Arabic" w:cs="Traditional Arabic"/>
          <w:sz w:val="34"/>
          <w:szCs w:val="34"/>
          <w:rtl/>
        </w:rPr>
        <w:t>أما بعد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:</w:t>
      </w:r>
    </w:p>
    <w:p w:rsidR="002D4DC3" w:rsidRPr="001421AD" w:rsidRDefault="002D4DC3" w:rsidP="00FB418C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فهذا بحث يلقي الضوء على موضوع 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(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ضمان الطبيب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)،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أعددته تلبية لدعوة كريمة من الأمانة العامة لمجمع </w:t>
      </w:r>
      <w:r w:rsidR="00F6415C" w:rsidRPr="001421AD">
        <w:rPr>
          <w:rFonts w:ascii="Traditional Arabic" w:hAnsi="Traditional Arabic" w:cs="Traditional Arabic"/>
          <w:sz w:val="34"/>
          <w:szCs w:val="34"/>
          <w:rtl/>
        </w:rPr>
        <w:t>الفقه الإسلامي الدولي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="00F6415C" w:rsidRPr="001421AD">
        <w:rPr>
          <w:rFonts w:ascii="Traditional Arabic" w:hAnsi="Traditional Arabic" w:cs="Traditional Arabic"/>
          <w:sz w:val="34"/>
          <w:szCs w:val="34"/>
          <w:rtl/>
        </w:rPr>
        <w:t xml:space="preserve"> المنبثق من منظمة المؤتمر الإسلامي</w:t>
      </w:r>
      <w:r w:rsidR="006D388B" w:rsidRPr="001421AD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="00F6415C" w:rsidRPr="001421AD">
        <w:rPr>
          <w:rFonts w:ascii="Traditional Arabic" w:hAnsi="Traditional Arabic" w:cs="Traditional Arabic"/>
          <w:sz w:val="34"/>
          <w:szCs w:val="34"/>
          <w:rtl/>
        </w:rPr>
        <w:t>جدة</w:t>
      </w:r>
      <w:r w:rsidR="006D388B" w:rsidRPr="001421AD">
        <w:rPr>
          <w:rFonts w:ascii="Traditional Arabic" w:hAnsi="Traditional Arabic" w:cs="Traditional Arabic"/>
          <w:sz w:val="34"/>
          <w:szCs w:val="34"/>
          <w:rtl/>
        </w:rPr>
        <w:t>؛</w:t>
      </w:r>
      <w:r w:rsidR="00F6415C" w:rsidRPr="001421AD">
        <w:rPr>
          <w:rFonts w:ascii="Traditional Arabic" w:hAnsi="Traditional Arabic" w:cs="Traditional Arabic"/>
          <w:sz w:val="34"/>
          <w:szCs w:val="34"/>
          <w:rtl/>
        </w:rPr>
        <w:t xml:space="preserve"> للمشاركة به في الدورة الخامسة عشرة لمجلس المجمع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="00F6415C" w:rsidRPr="001421AD">
        <w:rPr>
          <w:rFonts w:ascii="Traditional Arabic" w:hAnsi="Traditional Arabic" w:cs="Traditional Arabic"/>
          <w:sz w:val="34"/>
          <w:szCs w:val="34"/>
          <w:rtl/>
        </w:rPr>
        <w:t xml:space="preserve"> التي ستنعقد</w:t>
      </w:r>
      <w:r w:rsidR="006D388B" w:rsidRPr="001421AD">
        <w:rPr>
          <w:rFonts w:ascii="Traditional Arabic" w:hAnsi="Traditional Arabic" w:cs="Traditional Arabic" w:hint="cs"/>
          <w:sz w:val="34"/>
          <w:szCs w:val="34"/>
          <w:rtl/>
        </w:rPr>
        <w:t xml:space="preserve"> -</w:t>
      </w:r>
      <w:r w:rsidR="00F6415C" w:rsidRPr="001421AD">
        <w:rPr>
          <w:rFonts w:ascii="Traditional Arabic" w:hAnsi="Traditional Arabic" w:cs="Traditional Arabic"/>
          <w:sz w:val="34"/>
          <w:szCs w:val="34"/>
          <w:rtl/>
        </w:rPr>
        <w:t xml:space="preserve"> بإذن الله</w:t>
      </w:r>
      <w:r w:rsidR="006D388B" w:rsidRPr="001421AD">
        <w:rPr>
          <w:rFonts w:ascii="Traditional Arabic" w:hAnsi="Traditional Arabic" w:cs="Traditional Arabic" w:hint="cs"/>
          <w:sz w:val="34"/>
          <w:szCs w:val="34"/>
          <w:rtl/>
        </w:rPr>
        <w:t xml:space="preserve"> -</w:t>
      </w:r>
      <w:r w:rsidR="00F6415C" w:rsidRPr="001421AD">
        <w:rPr>
          <w:rFonts w:ascii="Traditional Arabic" w:hAnsi="Traditional Arabic" w:cs="Traditional Arabic"/>
          <w:sz w:val="34"/>
          <w:szCs w:val="34"/>
          <w:rtl/>
        </w:rPr>
        <w:t xml:space="preserve"> في مسقط 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(</w:t>
      </w:r>
      <w:r w:rsidR="00F6415C" w:rsidRPr="001421AD">
        <w:rPr>
          <w:rFonts w:ascii="Traditional Arabic" w:hAnsi="Traditional Arabic" w:cs="Traditional Arabic"/>
          <w:sz w:val="34"/>
          <w:szCs w:val="34"/>
          <w:rtl/>
        </w:rPr>
        <w:t>سلطنة عمان)</w:t>
      </w:r>
      <w:r w:rsidR="006D388B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="0078780E" w:rsidRPr="001421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F6415C" w:rsidRPr="001421AD">
        <w:rPr>
          <w:rFonts w:ascii="Traditional Arabic" w:hAnsi="Traditional Arabic" w:cs="Traditional Arabic"/>
          <w:sz w:val="34"/>
          <w:szCs w:val="34"/>
          <w:rtl/>
        </w:rPr>
        <w:t>وسوف تكون خطة البحث على وفق المحاور التي حددتها الأمانة العامة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="00F6415C" w:rsidRPr="001421AD">
        <w:rPr>
          <w:rFonts w:ascii="Traditional Arabic" w:hAnsi="Traditional Arabic" w:cs="Traditional Arabic"/>
          <w:sz w:val="34"/>
          <w:szCs w:val="34"/>
          <w:rtl/>
        </w:rPr>
        <w:t xml:space="preserve"> كما يأتي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:</w:t>
      </w:r>
    </w:p>
    <w:p w:rsidR="00F6415C" w:rsidRPr="001421AD" w:rsidRDefault="00F6415C" w:rsidP="00FB418C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1421AD">
        <w:rPr>
          <w:rFonts w:ascii="Traditional Arabic" w:hAnsi="Traditional Arabic" w:cs="Traditional Arabic"/>
          <w:sz w:val="34"/>
          <w:szCs w:val="34"/>
          <w:rtl/>
        </w:rPr>
        <w:t>وظيفة الطبيب بين الوظيفة التقليدية وتطور الأبحاث والتكنول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و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جيا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F6415C" w:rsidRPr="001421AD" w:rsidRDefault="00F6415C" w:rsidP="00FB418C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1421AD">
        <w:rPr>
          <w:rFonts w:ascii="Traditional Arabic" w:hAnsi="Traditional Arabic" w:cs="Traditional Arabic"/>
          <w:sz w:val="34"/>
          <w:szCs w:val="34"/>
          <w:rtl/>
        </w:rPr>
        <w:t>المسؤولية المدنية للطبيب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:</w:t>
      </w:r>
    </w:p>
    <w:p w:rsidR="00F6415C" w:rsidRPr="001421AD" w:rsidRDefault="00F6415C" w:rsidP="00FB418C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</w:rPr>
      </w:pPr>
      <w:r w:rsidRPr="001421AD">
        <w:rPr>
          <w:rFonts w:ascii="Traditional Arabic" w:hAnsi="Traditional Arabic" w:cs="Traditional Arabic"/>
          <w:sz w:val="34"/>
          <w:szCs w:val="34"/>
          <w:rtl/>
        </w:rPr>
        <w:t>1</w:t>
      </w:r>
      <w:r w:rsidR="006D388B" w:rsidRPr="001421AD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مجالات المسؤولية القائمة على بذل عناية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F6415C" w:rsidRPr="001421AD" w:rsidRDefault="00F6415C" w:rsidP="00FB418C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</w:rPr>
      </w:pPr>
      <w:r w:rsidRPr="001421AD">
        <w:rPr>
          <w:rFonts w:ascii="Traditional Arabic" w:hAnsi="Traditional Arabic" w:cs="Traditional Arabic"/>
          <w:sz w:val="34"/>
          <w:szCs w:val="34"/>
          <w:rtl/>
        </w:rPr>
        <w:t>2</w:t>
      </w:r>
      <w:r w:rsidR="006D388B" w:rsidRPr="001421AD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مجالات المسؤولية القائمة على تحقيق نتيجة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F6415C" w:rsidRPr="001421AD" w:rsidRDefault="00F6415C" w:rsidP="00FB418C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1421AD">
        <w:rPr>
          <w:rFonts w:ascii="Traditional Arabic" w:hAnsi="Traditional Arabic" w:cs="Traditional Arabic"/>
          <w:sz w:val="34"/>
          <w:szCs w:val="34"/>
          <w:rtl/>
        </w:rPr>
        <w:t>المسؤولية الجزائي</w:t>
      </w:r>
      <w:r w:rsidR="0086608E" w:rsidRPr="001421AD">
        <w:rPr>
          <w:rFonts w:ascii="Traditional Arabic" w:hAnsi="Traditional Arabic" w:cs="Traditional Arabic"/>
          <w:sz w:val="34"/>
          <w:szCs w:val="34"/>
          <w:rtl/>
        </w:rPr>
        <w:t>ة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للطبيب: </w:t>
      </w:r>
    </w:p>
    <w:p w:rsidR="00F6415C" w:rsidRPr="001421AD" w:rsidRDefault="00F6415C" w:rsidP="00FB418C">
      <w:pPr>
        <w:pStyle w:val="a3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421AD">
        <w:rPr>
          <w:rFonts w:ascii="Traditional Arabic" w:hAnsi="Traditional Arabic" w:cs="Traditional Arabic"/>
          <w:sz w:val="34"/>
          <w:szCs w:val="34"/>
          <w:rtl/>
        </w:rPr>
        <w:t>1</w:t>
      </w:r>
      <w:r w:rsidR="006D388B" w:rsidRPr="001421AD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="000475A5" w:rsidRPr="001421AD">
        <w:rPr>
          <w:rFonts w:ascii="Traditional Arabic" w:hAnsi="Traditional Arabic" w:cs="Traditional Arabic"/>
          <w:sz w:val="34"/>
          <w:szCs w:val="34"/>
          <w:rtl/>
        </w:rPr>
        <w:t>الخطأ المتعمد.</w:t>
      </w:r>
    </w:p>
    <w:p w:rsidR="00F6415C" w:rsidRPr="001421AD" w:rsidRDefault="00F6415C" w:rsidP="00FB418C">
      <w:pPr>
        <w:pStyle w:val="a3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421AD">
        <w:rPr>
          <w:rFonts w:ascii="Traditional Arabic" w:hAnsi="Traditional Arabic" w:cs="Traditional Arabic"/>
          <w:sz w:val="34"/>
          <w:szCs w:val="34"/>
          <w:rtl/>
        </w:rPr>
        <w:t>2</w:t>
      </w:r>
      <w:r w:rsidR="006D388B" w:rsidRPr="001421AD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الخطأ الجسيم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F34EF7" w:rsidRPr="001421AD" w:rsidRDefault="00F6415C" w:rsidP="00FB418C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421AD">
        <w:rPr>
          <w:rFonts w:ascii="Traditional Arabic" w:hAnsi="Traditional Arabic" w:cs="Traditional Arabic"/>
          <w:sz w:val="34"/>
          <w:szCs w:val="34"/>
          <w:rtl/>
        </w:rPr>
        <w:t>وقبل الخوض في دراسة هذه المحاور، ينبغي التنبيه إلى أن هذا الموضوع وما سبقه من دراسات مشابهة لا يراد به تلمس أخطاء الأطباء ومساءلتهم عنها</w:t>
      </w:r>
      <w:r w:rsidR="005B0E1B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أو مراقبة سلوكهم والانتقاص من جهودهم في التخفيف من آلام البشر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أو المساس برسالتهم الإنسانية السامية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وإنما</w:t>
      </w:r>
      <w:r w:rsidR="00F34EF7" w:rsidRPr="001421AD">
        <w:rPr>
          <w:rFonts w:ascii="Traditional Arabic" w:hAnsi="Traditional Arabic" w:cs="Traditional Arabic"/>
          <w:sz w:val="34"/>
          <w:szCs w:val="34"/>
          <w:rtl/>
        </w:rPr>
        <w:t xml:space="preserve"> المراد هو وضع ضوابط أخلاقية ونظامية لحماية مهنة الطب في ذاتها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="00F34EF7" w:rsidRPr="001421AD">
        <w:rPr>
          <w:rFonts w:ascii="Traditional Arabic" w:hAnsi="Traditional Arabic" w:cs="Traditional Arabic"/>
          <w:sz w:val="34"/>
          <w:szCs w:val="34"/>
          <w:rtl/>
        </w:rPr>
        <w:t xml:space="preserve"> وحماية من يمارسونها بالوقوف على ما لهم من حقوق وما عليهم من واجبات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="00F34EF7" w:rsidRPr="001421AD">
        <w:rPr>
          <w:rFonts w:ascii="Traditional Arabic" w:hAnsi="Traditional Arabic" w:cs="Traditional Arabic"/>
          <w:sz w:val="34"/>
          <w:szCs w:val="34"/>
          <w:rtl/>
        </w:rPr>
        <w:t xml:space="preserve"> وبالتالي حماية المجتمع الإنساني على هد</w:t>
      </w:r>
      <w:r w:rsidR="00172E7D" w:rsidRPr="001421AD">
        <w:rPr>
          <w:rFonts w:ascii="Traditional Arabic" w:hAnsi="Traditional Arabic" w:cs="Traditional Arabic" w:hint="cs"/>
          <w:sz w:val="34"/>
          <w:szCs w:val="34"/>
          <w:rtl/>
        </w:rPr>
        <w:t>ى</w:t>
      </w:r>
      <w:r w:rsidR="00F34EF7" w:rsidRPr="001421AD">
        <w:rPr>
          <w:rFonts w:ascii="Traditional Arabic" w:hAnsi="Traditional Arabic" w:cs="Traditional Arabic"/>
          <w:sz w:val="34"/>
          <w:szCs w:val="34"/>
          <w:rtl/>
        </w:rPr>
        <w:t xml:space="preserve"> من قواعد الشرع الإسلامي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="00F34EF7" w:rsidRPr="001421AD">
        <w:rPr>
          <w:rFonts w:ascii="Traditional Arabic" w:hAnsi="Traditional Arabic" w:cs="Traditional Arabic"/>
          <w:sz w:val="34"/>
          <w:szCs w:val="34"/>
          <w:rtl/>
        </w:rPr>
        <w:t xml:space="preserve"> ومبادئه العادلة السمحة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="00F34EF7" w:rsidRPr="001421AD">
        <w:rPr>
          <w:rFonts w:ascii="Traditional Arabic" w:hAnsi="Traditional Arabic" w:cs="Traditional Arabic"/>
          <w:sz w:val="34"/>
          <w:szCs w:val="34"/>
          <w:rtl/>
        </w:rPr>
        <w:t xml:space="preserve"> ومقاصده الشريفة السامية</w:t>
      </w:r>
      <w:r w:rsidR="005B0E1B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="00F34EF7" w:rsidRPr="001421AD">
        <w:rPr>
          <w:rFonts w:ascii="Traditional Arabic" w:hAnsi="Traditional Arabic" w:cs="Traditional Arabic"/>
          <w:sz w:val="34"/>
          <w:szCs w:val="34"/>
          <w:rtl/>
        </w:rPr>
        <w:t xml:space="preserve"> وهذا الأمر لا يقتصر على المهن الطبية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="00F34EF7" w:rsidRPr="001421AD">
        <w:rPr>
          <w:rFonts w:ascii="Traditional Arabic" w:hAnsi="Traditional Arabic" w:cs="Traditional Arabic"/>
          <w:sz w:val="34"/>
          <w:szCs w:val="34"/>
          <w:rtl/>
        </w:rPr>
        <w:t xml:space="preserve"> وإنما يتعداه إلى جميع الأعمال التي تؤثر في المجتمع</w:t>
      </w:r>
      <w:r w:rsidR="00172E7D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="00F34EF7" w:rsidRPr="001421AD">
        <w:rPr>
          <w:rFonts w:ascii="Traditional Arabic" w:hAnsi="Traditional Arabic" w:cs="Traditional Arabic"/>
          <w:sz w:val="34"/>
          <w:szCs w:val="34"/>
          <w:rtl/>
        </w:rPr>
        <w:t xml:space="preserve"> وضمان حقوق أفراده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="00F34EF7" w:rsidRPr="001421AD">
        <w:rPr>
          <w:rFonts w:ascii="Traditional Arabic" w:hAnsi="Traditional Arabic" w:cs="Traditional Arabic"/>
          <w:sz w:val="34"/>
          <w:szCs w:val="34"/>
          <w:rtl/>
        </w:rPr>
        <w:t xml:space="preserve"> من مثل: مسؤولية الإدارة العامة وموظفيها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="00F34EF7" w:rsidRPr="001421AD">
        <w:rPr>
          <w:rFonts w:ascii="Traditional Arabic" w:hAnsi="Traditional Arabic" w:cs="Traditional Arabic"/>
          <w:sz w:val="34"/>
          <w:szCs w:val="34"/>
          <w:rtl/>
        </w:rPr>
        <w:t xml:space="preserve"> ومسؤولية رجال القضاء والمحامين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="00F34EF7" w:rsidRPr="001421AD">
        <w:rPr>
          <w:rFonts w:ascii="Traditional Arabic" w:hAnsi="Traditional Arabic" w:cs="Traditional Arabic"/>
          <w:sz w:val="34"/>
          <w:szCs w:val="34"/>
          <w:rtl/>
        </w:rPr>
        <w:t xml:space="preserve"> ومسؤولية المهندسين والمقاولين والصيادلة</w:t>
      </w:r>
      <w:r w:rsidR="0057017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="00F34EF7" w:rsidRPr="001421AD">
        <w:rPr>
          <w:rFonts w:ascii="Traditional Arabic" w:hAnsi="Traditional Arabic" w:cs="Traditional Arabic"/>
          <w:sz w:val="34"/>
          <w:szCs w:val="34"/>
          <w:rtl/>
        </w:rPr>
        <w:t xml:space="preserve"> ورجال الإعلام والعاملين في مجال تقنية المعلومات ووسائل الاتصال المختلفة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="00F34EF7" w:rsidRPr="001421AD">
        <w:rPr>
          <w:rFonts w:ascii="Traditional Arabic" w:hAnsi="Traditional Arabic" w:cs="Traditional Arabic"/>
          <w:sz w:val="34"/>
          <w:szCs w:val="34"/>
          <w:rtl/>
        </w:rPr>
        <w:t xml:space="preserve"> والقائمين بأمور المصارف والأسواق المالية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.</w:t>
      </w:r>
      <w:r w:rsidR="00F34EF7" w:rsidRPr="001421AD">
        <w:rPr>
          <w:rFonts w:ascii="Traditional Arabic" w:hAnsi="Traditional Arabic" w:cs="Traditional Arabic"/>
          <w:sz w:val="34"/>
          <w:szCs w:val="34"/>
          <w:rtl/>
        </w:rPr>
        <w:t>.. ونحو ذلك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B70CED" w:rsidRPr="001421AD" w:rsidRDefault="00F34EF7" w:rsidP="00FB418C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421AD">
        <w:rPr>
          <w:rFonts w:ascii="Traditional Arabic" w:hAnsi="Traditional Arabic" w:cs="Traditional Arabic"/>
          <w:sz w:val="34"/>
          <w:szCs w:val="34"/>
          <w:rtl/>
        </w:rPr>
        <w:t>ومن نافلة القول أن</w:t>
      </w:r>
      <w:r w:rsidR="00B62B0A" w:rsidRPr="001421AD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كثير</w:t>
      </w:r>
      <w:r w:rsidR="0086608E" w:rsidRPr="001421AD">
        <w:rPr>
          <w:rFonts w:ascii="Traditional Arabic" w:hAnsi="Traditional Arabic" w:cs="Traditional Arabic"/>
          <w:sz w:val="34"/>
          <w:szCs w:val="34"/>
          <w:rtl/>
        </w:rPr>
        <w:t>ً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ا من عناصر هذا الموضوع كان محل دراسة مستفيضة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قام بها أعلام من الأطباء والفقهاء ورجال القانون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في كتب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وبحوث علمية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ومقالات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ورسائل للحصول على 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lastRenderedPageBreak/>
        <w:t xml:space="preserve">درجة الماجستير أو </w:t>
      </w:r>
      <w:r w:rsidR="00213FE3" w:rsidRPr="001421AD">
        <w:rPr>
          <w:rFonts w:ascii="Traditional Arabic" w:hAnsi="Traditional Arabic" w:cs="Traditional Arabic"/>
          <w:sz w:val="34"/>
          <w:szCs w:val="34"/>
          <w:rtl/>
        </w:rPr>
        <w:t>الدكتوراه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وكذلك كانت محل اجتهاد جماعي في دورات مشتركة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ومؤتمرات علمية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وندوات متخصصة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مما يجعل </w:t>
      </w:r>
      <w:r w:rsidR="00B70CED" w:rsidRPr="001421AD">
        <w:rPr>
          <w:rFonts w:ascii="Traditional Arabic" w:hAnsi="Traditional Arabic" w:cs="Traditional Arabic"/>
          <w:sz w:val="34"/>
          <w:szCs w:val="34"/>
          <w:rtl/>
        </w:rPr>
        <w:t>من هذا البحث قطرة في محيط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B70CED" w:rsidRPr="001421AD" w:rsidRDefault="00B70CED" w:rsidP="00FB418C">
      <w:pPr>
        <w:pStyle w:val="a3"/>
        <w:spacing w:after="0" w:line="240" w:lineRule="auto"/>
        <w:ind w:left="0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1421AD">
        <w:rPr>
          <w:rFonts w:ascii="Traditional Arabic" w:hAnsi="Traditional Arabic" w:cs="Traditional Arabic"/>
          <w:b/>
          <w:bCs/>
          <w:sz w:val="34"/>
          <w:szCs w:val="34"/>
          <w:rtl/>
        </w:rPr>
        <w:t>وحسبي أنني أبتغي بذلك وجه الله</w:t>
      </w:r>
      <w:r w:rsidR="007721E9" w:rsidRPr="001421AD">
        <w:rPr>
          <w:rFonts w:ascii="Traditional Arabic" w:hAnsi="Traditional Arabic" w:cs="Traditional Arabic"/>
          <w:b/>
          <w:bCs/>
          <w:sz w:val="34"/>
          <w:szCs w:val="34"/>
          <w:rtl/>
        </w:rPr>
        <w:t>.</w:t>
      </w:r>
      <w:r w:rsidRPr="001421AD">
        <w:rPr>
          <w:rFonts w:ascii="Traditional Arabic" w:hAnsi="Traditional Arabic" w:cs="Traditional Arabic"/>
          <w:b/>
          <w:bCs/>
          <w:sz w:val="34"/>
          <w:szCs w:val="34"/>
          <w:rtl/>
        </w:rPr>
        <w:t>.. إنه المستعان</w:t>
      </w:r>
      <w:r w:rsidR="007721E9" w:rsidRPr="001421AD">
        <w:rPr>
          <w:rFonts w:ascii="Traditional Arabic" w:hAnsi="Traditional Arabic" w:cs="Traditional Arabic"/>
          <w:b/>
          <w:bCs/>
          <w:sz w:val="34"/>
          <w:szCs w:val="34"/>
          <w:rtl/>
        </w:rPr>
        <w:t>.</w:t>
      </w:r>
    </w:p>
    <w:p w:rsidR="00B70CED" w:rsidRPr="001421AD" w:rsidRDefault="00B70CED" w:rsidP="00FB418C">
      <w:pPr>
        <w:pStyle w:val="a3"/>
        <w:spacing w:after="0" w:line="240" w:lineRule="auto"/>
        <w:ind w:left="0"/>
        <w:jc w:val="right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1421AD">
        <w:rPr>
          <w:rFonts w:ascii="Traditional Arabic" w:hAnsi="Traditional Arabic" w:cs="Traditional Arabic"/>
          <w:b/>
          <w:bCs/>
          <w:sz w:val="34"/>
          <w:szCs w:val="34"/>
          <w:rtl/>
        </w:rPr>
        <w:t>د</w:t>
      </w:r>
      <w:r w:rsidR="007721E9" w:rsidRPr="001421AD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  <w:r w:rsidR="00B62B0A" w:rsidRPr="001421AD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 </w:t>
      </w:r>
      <w:r w:rsidRPr="001421AD">
        <w:rPr>
          <w:rFonts w:ascii="Traditional Arabic" w:hAnsi="Traditional Arabic" w:cs="Traditional Arabic"/>
          <w:b/>
          <w:bCs/>
          <w:sz w:val="34"/>
          <w:szCs w:val="34"/>
          <w:rtl/>
        </w:rPr>
        <w:t>محمد جبر الألفي</w:t>
      </w:r>
    </w:p>
    <w:p w:rsidR="0086608E" w:rsidRPr="001421AD" w:rsidRDefault="00B70CED" w:rsidP="00FB418C">
      <w:pPr>
        <w:pStyle w:val="a3"/>
        <w:spacing w:after="0" w:line="240" w:lineRule="auto"/>
        <w:ind w:left="0"/>
        <w:jc w:val="right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1421AD">
        <w:rPr>
          <w:rFonts w:ascii="Traditional Arabic" w:hAnsi="Traditional Arabic" w:cs="Traditional Arabic"/>
          <w:b/>
          <w:bCs/>
          <w:sz w:val="34"/>
          <w:szCs w:val="34"/>
          <w:rtl/>
        </w:rPr>
        <w:t>أستاذ الفقه المقارن في المعهد العالي للقضاء</w:t>
      </w:r>
      <w:r w:rsidR="006D388B" w:rsidRPr="001421AD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</w:p>
    <w:p w:rsidR="00B70CED" w:rsidRPr="001421AD" w:rsidRDefault="00B70CED" w:rsidP="00FB418C">
      <w:pPr>
        <w:pStyle w:val="a3"/>
        <w:spacing w:after="0" w:line="240" w:lineRule="auto"/>
        <w:ind w:left="0"/>
        <w:jc w:val="right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1421AD">
        <w:rPr>
          <w:rFonts w:ascii="Traditional Arabic" w:hAnsi="Traditional Arabic" w:cs="Traditional Arabic"/>
          <w:b/>
          <w:bCs/>
          <w:sz w:val="34"/>
          <w:szCs w:val="34"/>
          <w:rtl/>
        </w:rPr>
        <w:t>رمضان</w:t>
      </w:r>
      <w:r w:rsidR="007721E9" w:rsidRPr="001421AD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  <w:r w:rsidRPr="001421AD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1424هـ</w:t>
      </w:r>
    </w:p>
    <w:p w:rsidR="00B70CED" w:rsidRPr="001421AD" w:rsidRDefault="00B62B0A" w:rsidP="00910F88">
      <w:pPr>
        <w:pStyle w:val="2"/>
        <w:rPr>
          <w:rtl/>
        </w:rPr>
      </w:pPr>
      <w:r w:rsidRPr="001421AD">
        <w:rPr>
          <w:rtl/>
        </w:rPr>
        <w:br w:type="column"/>
      </w:r>
      <w:bookmarkStart w:id="1" w:name="_Toc485605981"/>
      <w:r w:rsidR="00B70CED" w:rsidRPr="001421AD">
        <w:rPr>
          <w:rtl/>
        </w:rPr>
        <w:lastRenderedPageBreak/>
        <w:t>المطلب الأول</w:t>
      </w:r>
      <w:bookmarkEnd w:id="1"/>
    </w:p>
    <w:p w:rsidR="00B70CED" w:rsidRPr="001421AD" w:rsidRDefault="00B70CED" w:rsidP="00910F88">
      <w:pPr>
        <w:pStyle w:val="2"/>
        <w:rPr>
          <w:rtl/>
        </w:rPr>
      </w:pPr>
      <w:bookmarkStart w:id="2" w:name="_Toc485605982"/>
      <w:r w:rsidRPr="001421AD">
        <w:rPr>
          <w:rtl/>
        </w:rPr>
        <w:t>التعريف بالعمل الطبي وتطوره</w:t>
      </w:r>
      <w:bookmarkEnd w:id="2"/>
    </w:p>
    <w:p w:rsidR="00B70CED" w:rsidRPr="001421AD" w:rsidRDefault="00B70CED" w:rsidP="00FB418C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421AD">
        <w:rPr>
          <w:rFonts w:ascii="Traditional Arabic" w:hAnsi="Traditional Arabic" w:cs="Traditional Arabic"/>
          <w:sz w:val="34"/>
          <w:szCs w:val="34"/>
          <w:rtl/>
        </w:rPr>
        <w:t>يمكن تناول موضوع هذا المطلب في فرعين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="00EE158D" w:rsidRPr="001421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نخصص أولهما للتعريف التقليدي للطبيب والعمل الطبي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ونستعرض في الفرع الآخر تطور العمل الطبي بتطور الأبحاث والتكنول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و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جيا.</w:t>
      </w:r>
    </w:p>
    <w:p w:rsidR="00B70CED" w:rsidRPr="001421AD" w:rsidRDefault="00B70CED" w:rsidP="00910F88">
      <w:pPr>
        <w:pStyle w:val="3"/>
        <w:rPr>
          <w:rtl/>
        </w:rPr>
      </w:pPr>
      <w:bookmarkStart w:id="3" w:name="_Toc485605983"/>
      <w:r w:rsidRPr="001421AD">
        <w:rPr>
          <w:rtl/>
        </w:rPr>
        <w:t>الفرع الأول</w:t>
      </w:r>
      <w:bookmarkEnd w:id="3"/>
    </w:p>
    <w:p w:rsidR="00B70CED" w:rsidRPr="001421AD" w:rsidRDefault="00B70CED" w:rsidP="00910F88">
      <w:pPr>
        <w:pStyle w:val="3"/>
        <w:rPr>
          <w:rtl/>
        </w:rPr>
      </w:pPr>
      <w:bookmarkStart w:id="4" w:name="_Toc485605984"/>
      <w:r w:rsidRPr="001421AD">
        <w:rPr>
          <w:rtl/>
        </w:rPr>
        <w:t>التعريف التقليدي للعمل الطبي</w:t>
      </w:r>
      <w:bookmarkEnd w:id="4"/>
    </w:p>
    <w:p w:rsidR="00581BB7" w:rsidRPr="001421AD" w:rsidRDefault="00491A9F" w:rsidP="00FB418C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</w:rPr>
      </w:pP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(1) </w:t>
      </w:r>
      <w:r w:rsidR="00B70CED" w:rsidRPr="001421AD">
        <w:rPr>
          <w:rFonts w:ascii="Traditional Arabic" w:hAnsi="Traditional Arabic" w:cs="Traditional Arabic"/>
          <w:sz w:val="34"/>
          <w:szCs w:val="34"/>
          <w:rtl/>
        </w:rPr>
        <w:t>التعريف ال</w:t>
      </w:r>
      <w:r w:rsidR="0086608E" w:rsidRPr="001421AD">
        <w:rPr>
          <w:rFonts w:ascii="Traditional Arabic" w:hAnsi="Traditional Arabic" w:cs="Traditional Arabic"/>
          <w:sz w:val="34"/>
          <w:szCs w:val="34"/>
          <w:rtl/>
        </w:rPr>
        <w:t>لغوي</w:t>
      </w:r>
      <w:r w:rsidR="00B70CED" w:rsidRPr="001421AD">
        <w:rPr>
          <w:rFonts w:ascii="Traditional Arabic" w:hAnsi="Traditional Arabic" w:cs="Traditional Arabic"/>
          <w:sz w:val="34"/>
          <w:szCs w:val="34"/>
          <w:rtl/>
        </w:rPr>
        <w:t>: قال في المصباح</w:t>
      </w:r>
      <w:r w:rsidR="0089346F" w:rsidRPr="001421AD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="00B70CED" w:rsidRPr="001421AD">
        <w:rPr>
          <w:rFonts w:ascii="Traditional Arabic" w:hAnsi="Traditional Arabic" w:cs="Traditional Arabic"/>
          <w:sz w:val="34"/>
          <w:szCs w:val="34"/>
          <w:rtl/>
        </w:rPr>
        <w:t xml:space="preserve"> طب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>َّ</w:t>
      </w:r>
      <w:r w:rsidR="00B70CED" w:rsidRPr="001421AD">
        <w:rPr>
          <w:rFonts w:ascii="Traditional Arabic" w:hAnsi="Traditional Arabic" w:cs="Traditional Arabic"/>
          <w:sz w:val="34"/>
          <w:szCs w:val="34"/>
          <w:rtl/>
        </w:rPr>
        <w:t>ه طب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>ًّ</w:t>
      </w:r>
      <w:r w:rsidR="00B70CED" w:rsidRPr="001421AD">
        <w:rPr>
          <w:rFonts w:ascii="Traditional Arabic" w:hAnsi="Traditional Arabic" w:cs="Traditional Arabic"/>
          <w:sz w:val="34"/>
          <w:szCs w:val="34"/>
          <w:rtl/>
        </w:rPr>
        <w:t>ا</w:t>
      </w:r>
      <w:r w:rsidR="006D388B" w:rsidRPr="001421AD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="00B70CED" w:rsidRPr="001421AD">
        <w:rPr>
          <w:rFonts w:ascii="Traditional Arabic" w:hAnsi="Traditional Arabic" w:cs="Traditional Arabic"/>
          <w:sz w:val="34"/>
          <w:szCs w:val="34"/>
          <w:rtl/>
        </w:rPr>
        <w:t>من باب قتل</w:t>
      </w:r>
      <w:r w:rsidR="006D388B" w:rsidRPr="001421AD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="00B70CED" w:rsidRPr="001421AD">
        <w:rPr>
          <w:rFonts w:ascii="Traditional Arabic" w:hAnsi="Traditional Arabic" w:cs="Traditional Arabic"/>
          <w:sz w:val="34"/>
          <w:szCs w:val="34"/>
          <w:rtl/>
        </w:rPr>
        <w:t>داواه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="00B70CED" w:rsidRPr="001421AD">
        <w:rPr>
          <w:rFonts w:ascii="Traditional Arabic" w:hAnsi="Traditional Arabic" w:cs="Traditional Arabic"/>
          <w:sz w:val="34"/>
          <w:szCs w:val="34"/>
          <w:rtl/>
        </w:rPr>
        <w:t xml:space="preserve"> وفي المثل</w:t>
      </w:r>
      <w:r w:rsidR="0089346F" w:rsidRPr="001421AD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="00B70CED" w:rsidRPr="001421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(</w:t>
      </w:r>
      <w:r w:rsidR="0089346F" w:rsidRPr="001421AD">
        <w:rPr>
          <w:rFonts w:ascii="Traditional Arabic" w:hAnsi="Traditional Arabic" w:cs="Traditional Arabic" w:hint="cs"/>
          <w:sz w:val="34"/>
          <w:szCs w:val="34"/>
          <w:rtl/>
        </w:rPr>
        <w:t>ا</w:t>
      </w:r>
      <w:r w:rsidR="00B70CED" w:rsidRPr="001421AD">
        <w:rPr>
          <w:rFonts w:ascii="Traditional Arabic" w:hAnsi="Traditional Arabic" w:cs="Traditional Arabic"/>
          <w:sz w:val="34"/>
          <w:szCs w:val="34"/>
          <w:rtl/>
        </w:rPr>
        <w:t>عمل عمل من طب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>َّ</w:t>
      </w:r>
      <w:r w:rsidR="00B70CED" w:rsidRPr="001421AD">
        <w:rPr>
          <w:rFonts w:ascii="Traditional Arabic" w:hAnsi="Traditional Arabic" w:cs="Traditional Arabic"/>
          <w:sz w:val="34"/>
          <w:szCs w:val="34"/>
          <w:rtl/>
        </w:rPr>
        <w:t xml:space="preserve"> لمن حب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>َّ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)،</w:t>
      </w:r>
      <w:r w:rsidR="00B70CED" w:rsidRPr="001421AD">
        <w:rPr>
          <w:rFonts w:ascii="Traditional Arabic" w:hAnsi="Traditional Arabic" w:cs="Traditional Arabic"/>
          <w:sz w:val="34"/>
          <w:szCs w:val="34"/>
          <w:rtl/>
        </w:rPr>
        <w:t xml:space="preserve"> والاسم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:</w:t>
      </w:r>
      <w:r w:rsidR="00B70CED" w:rsidRPr="001421AD">
        <w:rPr>
          <w:rFonts w:ascii="Traditional Arabic" w:hAnsi="Traditional Arabic" w:cs="Traditional Arabic"/>
          <w:sz w:val="34"/>
          <w:szCs w:val="34"/>
          <w:rtl/>
        </w:rPr>
        <w:t xml:space="preserve"> الط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>ِّ</w:t>
      </w:r>
      <w:r w:rsidR="00B70CED" w:rsidRPr="001421AD">
        <w:rPr>
          <w:rFonts w:ascii="Traditional Arabic" w:hAnsi="Traditional Arabic" w:cs="Traditional Arabic"/>
          <w:sz w:val="34"/>
          <w:szCs w:val="34"/>
          <w:rtl/>
        </w:rPr>
        <w:t>ب</w:t>
      </w:r>
      <w:r w:rsidR="006D388B" w:rsidRPr="001421AD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="00B70CED" w:rsidRPr="001421AD">
        <w:rPr>
          <w:rFonts w:ascii="Traditional Arabic" w:hAnsi="Traditional Arabic" w:cs="Traditional Arabic"/>
          <w:sz w:val="34"/>
          <w:szCs w:val="34"/>
          <w:rtl/>
        </w:rPr>
        <w:t>بالكسر</w:t>
      </w:r>
      <w:r w:rsidR="006D388B" w:rsidRPr="001421AD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="00B70CED" w:rsidRPr="001421AD">
        <w:rPr>
          <w:rFonts w:ascii="Traditional Arabic" w:hAnsi="Traditional Arabic" w:cs="Traditional Arabic"/>
          <w:sz w:val="34"/>
          <w:szCs w:val="34"/>
          <w:rtl/>
        </w:rPr>
        <w:t>والنسبة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:</w:t>
      </w:r>
      <w:r w:rsidR="00B70CED" w:rsidRPr="001421AD">
        <w:rPr>
          <w:rFonts w:ascii="Traditional Arabic" w:hAnsi="Traditional Arabic" w:cs="Traditional Arabic"/>
          <w:sz w:val="34"/>
          <w:szCs w:val="34"/>
          <w:rtl/>
        </w:rPr>
        <w:t xml:space="preserve"> طبي</w:t>
      </w:r>
      <w:r w:rsidR="006D388B" w:rsidRPr="001421AD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="00B70CED" w:rsidRPr="001421AD">
        <w:rPr>
          <w:rFonts w:ascii="Traditional Arabic" w:hAnsi="Traditional Arabic" w:cs="Traditional Arabic"/>
          <w:sz w:val="34"/>
          <w:szCs w:val="34"/>
          <w:rtl/>
        </w:rPr>
        <w:t>على لفظه</w:t>
      </w:r>
      <w:r w:rsidR="006D388B" w:rsidRPr="001421AD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="00B70CED" w:rsidRPr="001421AD">
        <w:rPr>
          <w:rFonts w:ascii="Traditional Arabic" w:hAnsi="Traditional Arabic" w:cs="Traditional Arabic"/>
          <w:sz w:val="34"/>
          <w:szCs w:val="34"/>
          <w:rtl/>
        </w:rPr>
        <w:t>وهي نسبة لبعض أصحابنا؛ فالع</w:t>
      </w:r>
      <w:r w:rsidR="00FB5845" w:rsidRPr="001421AD">
        <w:rPr>
          <w:rFonts w:ascii="Traditional Arabic" w:hAnsi="Traditional Arabic" w:cs="Traditional Arabic"/>
          <w:sz w:val="34"/>
          <w:szCs w:val="34"/>
          <w:rtl/>
        </w:rPr>
        <w:t>ا</w:t>
      </w:r>
      <w:r w:rsidR="00B70CED" w:rsidRPr="001421AD">
        <w:rPr>
          <w:rFonts w:ascii="Traditional Arabic" w:hAnsi="Traditional Arabic" w:cs="Traditional Arabic"/>
          <w:sz w:val="34"/>
          <w:szCs w:val="34"/>
          <w:rtl/>
        </w:rPr>
        <w:t>مل</w:t>
      </w:r>
      <w:r w:rsidR="00FB5845" w:rsidRPr="001421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B70CED" w:rsidRPr="001421AD">
        <w:rPr>
          <w:rFonts w:ascii="Traditional Arabic" w:hAnsi="Traditional Arabic" w:cs="Traditional Arabic"/>
          <w:sz w:val="34"/>
          <w:szCs w:val="34"/>
          <w:rtl/>
        </w:rPr>
        <w:t>طبيب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="00B70CED" w:rsidRPr="001421AD">
        <w:rPr>
          <w:rFonts w:ascii="Traditional Arabic" w:hAnsi="Traditional Arabic" w:cs="Traditional Arabic"/>
          <w:sz w:val="34"/>
          <w:szCs w:val="34"/>
          <w:rtl/>
        </w:rPr>
        <w:t xml:space="preserve"> والجمع أطباء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.</w:t>
      </w:r>
      <w:r w:rsidR="00B70CED" w:rsidRPr="001421AD">
        <w:rPr>
          <w:rFonts w:ascii="Traditional Arabic" w:hAnsi="Traditional Arabic" w:cs="Traditional Arabic"/>
          <w:sz w:val="34"/>
          <w:szCs w:val="34"/>
          <w:rtl/>
        </w:rPr>
        <w:t>.. ويقال للعالم با</w:t>
      </w:r>
      <w:r w:rsidR="0086608E" w:rsidRPr="001421AD">
        <w:rPr>
          <w:rFonts w:ascii="Traditional Arabic" w:hAnsi="Traditional Arabic" w:cs="Traditional Arabic"/>
          <w:sz w:val="34"/>
          <w:szCs w:val="34"/>
          <w:rtl/>
        </w:rPr>
        <w:t>ل</w:t>
      </w:r>
      <w:r w:rsidR="00B70CED" w:rsidRPr="001421AD">
        <w:rPr>
          <w:rFonts w:ascii="Traditional Arabic" w:hAnsi="Traditional Arabic" w:cs="Traditional Arabic"/>
          <w:sz w:val="34"/>
          <w:szCs w:val="34"/>
          <w:rtl/>
        </w:rPr>
        <w:t>شيء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="00B70CED" w:rsidRPr="001421AD">
        <w:rPr>
          <w:rFonts w:ascii="Traditional Arabic" w:hAnsi="Traditional Arabic" w:cs="Traditional Arabic"/>
          <w:sz w:val="34"/>
          <w:szCs w:val="34"/>
          <w:rtl/>
        </w:rPr>
        <w:t xml:space="preserve"> وللفحل الماهر بالضرب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:</w:t>
      </w:r>
      <w:r w:rsidR="00B70CED" w:rsidRPr="001421AD">
        <w:rPr>
          <w:rFonts w:ascii="Traditional Arabic" w:hAnsi="Traditional Arabic" w:cs="Traditional Arabic"/>
          <w:sz w:val="34"/>
          <w:szCs w:val="34"/>
          <w:rtl/>
        </w:rPr>
        <w:t xml:space="preserve"> طب وطبيب</w:t>
      </w:r>
      <w:r w:rsidRPr="001421AD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1"/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581BB7" w:rsidRPr="001421AD" w:rsidRDefault="00581BB7" w:rsidP="00FB418C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421AD">
        <w:rPr>
          <w:rFonts w:ascii="Traditional Arabic" w:hAnsi="Traditional Arabic" w:cs="Traditional Arabic"/>
          <w:sz w:val="34"/>
          <w:szCs w:val="34"/>
          <w:rtl/>
        </w:rPr>
        <w:t>وفي المختار: الطبيب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: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العالم بالطب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.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.. تقول منه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: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طب</w:t>
      </w:r>
      <w:r w:rsidR="009B0E41" w:rsidRPr="001421AD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ب</w:t>
      </w:r>
      <w:r w:rsidR="009B0E41" w:rsidRPr="001421AD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ت يا</w:t>
      </w:r>
      <w:r w:rsidR="00C61385" w:rsidRPr="001421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رجل</w:t>
      </w:r>
      <w:r w:rsidR="006D388B" w:rsidRPr="001421AD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بالكسر</w:t>
      </w:r>
      <w:r w:rsidR="006D388B" w:rsidRPr="001421AD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طب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>ًّ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ا</w:t>
      </w:r>
      <w:r w:rsidR="009B0E41" w:rsidRPr="001421AD">
        <w:rPr>
          <w:rFonts w:ascii="Traditional Arabic" w:hAnsi="Traditional Arabic" w:cs="Traditional Arabic"/>
          <w:sz w:val="34"/>
          <w:szCs w:val="34"/>
          <w:rtl/>
        </w:rPr>
        <w:t>؛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أي</w:t>
      </w:r>
      <w:r w:rsidR="009B0E41" w:rsidRPr="001421AD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صرت طبيب</w:t>
      </w:r>
      <w:r w:rsidR="0086608E" w:rsidRPr="001421AD">
        <w:rPr>
          <w:rFonts w:ascii="Traditional Arabic" w:hAnsi="Traditional Arabic" w:cs="Traditional Arabic"/>
          <w:sz w:val="34"/>
          <w:szCs w:val="34"/>
          <w:rtl/>
        </w:rPr>
        <w:t>ً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ا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والمتطبب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: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الذي يتعاطى علم الطب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.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.. وكل حاذق عند العرب طبيب</w:t>
      </w:r>
      <w:r w:rsidR="00491A9F" w:rsidRPr="001421AD">
        <w:rPr>
          <w:rFonts w:ascii="Traditional Arabic" w:hAnsi="Traditional Arabic" w:cs="Traditional Arabic"/>
          <w:sz w:val="34"/>
          <w:szCs w:val="34"/>
          <w:vertAlign w:val="superscript"/>
          <w:rtl/>
        </w:rPr>
        <w:footnoteReference w:id="2"/>
      </w:r>
      <w:r w:rsidR="0055197E" w:rsidRPr="001421AD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F6415C" w:rsidRPr="001421AD" w:rsidRDefault="00581BB7" w:rsidP="00FB418C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421AD">
        <w:rPr>
          <w:rFonts w:ascii="Traditional Arabic" w:hAnsi="Traditional Arabic" w:cs="Traditional Arabic"/>
          <w:sz w:val="34"/>
          <w:szCs w:val="34"/>
          <w:rtl/>
        </w:rPr>
        <w:t>ويطلق الطب ويراد به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: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السحر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فيقال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: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رجل مطبوب</w:t>
      </w:r>
      <w:r w:rsidR="002E4F06" w:rsidRPr="001421AD">
        <w:rPr>
          <w:rFonts w:ascii="Traditional Arabic" w:hAnsi="Traditional Arabic" w:cs="Traditional Arabic"/>
          <w:sz w:val="34"/>
          <w:szCs w:val="34"/>
          <w:rtl/>
        </w:rPr>
        <w:t>؛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أي</w:t>
      </w:r>
      <w:r w:rsidR="002E4F06" w:rsidRPr="001421AD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مسحور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والطبيب هو الساحر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>؛</w:t>
      </w:r>
      <w:r w:rsidR="0086608E" w:rsidRPr="001421AD">
        <w:rPr>
          <w:rFonts w:ascii="Traditional Arabic" w:hAnsi="Traditional Arabic" w:cs="Traditional Arabic"/>
          <w:sz w:val="34"/>
          <w:szCs w:val="34"/>
          <w:rtl/>
        </w:rPr>
        <w:t xml:space="preserve"> لأن لفظ الطب من الأضداد</w:t>
      </w:r>
      <w:r w:rsidRPr="001421AD">
        <w:rPr>
          <w:rFonts w:ascii="Traditional Arabic" w:hAnsi="Traditional Arabic" w:cs="Traditional Arabic"/>
          <w:sz w:val="34"/>
          <w:szCs w:val="34"/>
          <w:vertAlign w:val="superscript"/>
          <w:rtl/>
        </w:rPr>
        <w:footnoteReference w:id="3"/>
      </w:r>
      <w:r w:rsidR="0055197E" w:rsidRPr="001421AD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581BB7" w:rsidRPr="001421AD" w:rsidRDefault="00581BB7" w:rsidP="00FB418C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421AD">
        <w:rPr>
          <w:rFonts w:ascii="Traditional Arabic" w:hAnsi="Traditional Arabic" w:cs="Traditional Arabic"/>
          <w:sz w:val="34"/>
          <w:szCs w:val="34"/>
          <w:rtl/>
        </w:rPr>
        <w:t>نخلص من ذلك إلى أن للطب</w:t>
      </w:r>
      <w:r w:rsidR="006D388B" w:rsidRPr="001421AD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في اللغة</w:t>
      </w:r>
      <w:r w:rsidR="006D388B" w:rsidRPr="001421AD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عدة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معان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>ٍ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بعضها من باب الأضداد، والذي يناسب المقام هنا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: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أن الطبيب هو العالم بالطب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المشتغل بالمداواة والمعالجة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والعمل الطبي هو المداواة والمعالجة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581BB7" w:rsidRPr="001421AD" w:rsidRDefault="00491A9F" w:rsidP="00FB418C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</w:rPr>
      </w:pP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(2) </w:t>
      </w:r>
      <w:r w:rsidR="00581BB7" w:rsidRPr="001421AD">
        <w:rPr>
          <w:rFonts w:ascii="Traditional Arabic" w:hAnsi="Traditional Arabic" w:cs="Traditional Arabic"/>
          <w:sz w:val="34"/>
          <w:szCs w:val="34"/>
          <w:rtl/>
        </w:rPr>
        <w:t>التعريف الاصطلاحي: نريد بالاصطلاح هنا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:</w:t>
      </w:r>
      <w:r w:rsidR="00581BB7" w:rsidRPr="001421AD">
        <w:rPr>
          <w:rFonts w:ascii="Traditional Arabic" w:hAnsi="Traditional Arabic" w:cs="Traditional Arabic"/>
          <w:sz w:val="34"/>
          <w:szCs w:val="34"/>
          <w:rtl/>
        </w:rPr>
        <w:t xml:space="preserve"> ما جرى على ألسنة أهل هذا الفن من </w:t>
      </w:r>
      <w:r w:rsidR="008A2B89" w:rsidRPr="001421AD">
        <w:rPr>
          <w:rFonts w:ascii="Traditional Arabic" w:hAnsi="Traditional Arabic" w:cs="Traditional Arabic"/>
          <w:sz w:val="34"/>
          <w:szCs w:val="34"/>
          <w:rtl/>
        </w:rPr>
        <w:t xml:space="preserve">الأطباء والفقهاء وغيرهم من الحكماء. </w:t>
      </w:r>
    </w:p>
    <w:p w:rsidR="008A2B89" w:rsidRPr="001421AD" w:rsidRDefault="008A2B89" w:rsidP="00FB418C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421AD">
        <w:rPr>
          <w:rFonts w:ascii="Traditional Arabic" w:hAnsi="Traditional Arabic" w:cs="Traditional Arabic"/>
          <w:sz w:val="34"/>
          <w:szCs w:val="34"/>
          <w:rtl/>
        </w:rPr>
        <w:t>في القانون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: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الطب علم يتعرف منه أحوال بدن الإنسان من جهة ما يصح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ويزول عن الصحة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ليحفظ الصحة الحاصلة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ويستردها زائلة</w:t>
      </w:r>
      <w:r w:rsidRPr="001421AD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4"/>
      </w:r>
      <w:r w:rsidRPr="001421AD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8A2B89" w:rsidRPr="001421AD" w:rsidRDefault="008A2B89" w:rsidP="00FB418C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421AD">
        <w:rPr>
          <w:rFonts w:ascii="Traditional Arabic" w:hAnsi="Traditional Arabic" w:cs="Traditional Arabic"/>
          <w:sz w:val="34"/>
          <w:szCs w:val="34"/>
          <w:rtl/>
        </w:rPr>
        <w:lastRenderedPageBreak/>
        <w:t>وعند ابن رشد</w:t>
      </w:r>
      <w:r w:rsidR="00BB389E" w:rsidRPr="001421AD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5"/>
      </w:r>
      <w:r w:rsidR="002E4F06" w:rsidRPr="001421AD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="00BB389E" w:rsidRPr="001421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الطب علم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>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ي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عر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ف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منه أحوال </w:t>
      </w:r>
      <w:r w:rsidR="0086608E" w:rsidRPr="001421AD">
        <w:rPr>
          <w:rFonts w:ascii="Traditional Arabic" w:hAnsi="Traditional Arabic" w:cs="Traditional Arabic"/>
          <w:sz w:val="34"/>
          <w:szCs w:val="34"/>
          <w:rtl/>
        </w:rPr>
        <w:t>بدن الإنسان من جهة ما يعرض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له من صحة وفساد</w:t>
      </w:r>
      <w:r w:rsidR="002E4F06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ونسب إلى جالينوس أنه قال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: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الطب علم بأحوال بدن الإنسان</w:t>
      </w:r>
      <w:r w:rsidR="002E4F06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يحفظ به حاصل الصحة</w:t>
      </w:r>
      <w:r w:rsidR="002E4F06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ويسترد زائلها</w:t>
      </w:r>
      <w:r w:rsidR="00BB389E" w:rsidRPr="001421AD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6"/>
      </w:r>
      <w:r w:rsidR="00BB389E" w:rsidRPr="001421AD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8A2B89" w:rsidRPr="001421AD" w:rsidRDefault="008A2B89" w:rsidP="00FB418C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421AD">
        <w:rPr>
          <w:rFonts w:ascii="Traditional Arabic" w:hAnsi="Traditional Arabic" w:cs="Traditional Arabic"/>
          <w:sz w:val="34"/>
          <w:szCs w:val="34"/>
          <w:rtl/>
        </w:rPr>
        <w:t>وجاء في قواعد الأحكام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: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والطب </w:t>
      </w:r>
      <w:r w:rsidR="002E4F06" w:rsidRPr="001421AD">
        <w:rPr>
          <w:rFonts w:ascii="Traditional Arabic" w:hAnsi="Traditional Arabic" w:cs="Traditional Arabic" w:hint="cs"/>
          <w:sz w:val="34"/>
          <w:szCs w:val="34"/>
          <w:rtl/>
        </w:rPr>
        <w:t>-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كالشرع</w:t>
      </w:r>
      <w:r w:rsidR="006D388B" w:rsidRPr="001421AD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وضع لجلب مصالح السلامة والعافية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ولدرء مفاسد المعاطب والأسقام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.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.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>.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وغاية الطب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: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حفظ الصحة موجودة، واستع</w:t>
      </w:r>
      <w:r w:rsidR="0086608E" w:rsidRPr="001421AD">
        <w:rPr>
          <w:rFonts w:ascii="Traditional Arabic" w:hAnsi="Traditional Arabic" w:cs="Traditional Arabic"/>
          <w:sz w:val="34"/>
          <w:szCs w:val="34"/>
          <w:rtl/>
        </w:rPr>
        <w:t>ا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دتها مفقودة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="0086608E" w:rsidRPr="001421AD">
        <w:rPr>
          <w:rFonts w:ascii="Traditional Arabic" w:hAnsi="Traditional Arabic" w:cs="Traditional Arabic"/>
          <w:sz w:val="34"/>
          <w:szCs w:val="34"/>
          <w:rtl/>
        </w:rPr>
        <w:t xml:space="preserve"> وإزالة الع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لة أو تقليلها بقدر الإمكان</w:t>
      </w:r>
      <w:r w:rsidR="00BB389E" w:rsidRPr="001421AD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7"/>
      </w:r>
      <w:r w:rsidRPr="001421AD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90404B" w:rsidRPr="001421AD" w:rsidRDefault="008A2B89" w:rsidP="00FB418C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421AD">
        <w:rPr>
          <w:rFonts w:ascii="Traditional Arabic" w:hAnsi="Traditional Arabic" w:cs="Traditional Arabic"/>
          <w:sz w:val="34"/>
          <w:szCs w:val="34"/>
          <w:rtl/>
        </w:rPr>
        <w:t>وفي التذكرة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: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وحد</w:t>
      </w:r>
      <w:r w:rsidR="00860620" w:rsidRPr="001421AD">
        <w:rPr>
          <w:rFonts w:ascii="Traditional Arabic" w:hAnsi="Traditional Arabic" w:cs="Traditional Arabic"/>
          <w:sz w:val="34"/>
          <w:szCs w:val="34"/>
          <w:rtl/>
        </w:rPr>
        <w:t>ّ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ه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>: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علم بأحوال بدن الإنسان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يحفظ به حاصل الصحة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ويسترد زائلها</w:t>
      </w:r>
      <w:r w:rsidR="00BB389E" w:rsidRPr="001421AD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8"/>
      </w:r>
      <w:r w:rsidR="002E4F06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="00BB389E" w:rsidRPr="001421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وهو نفس التعريف</w:t>
      </w:r>
      <w:r w:rsidR="006A1121" w:rsidRPr="001421AD">
        <w:rPr>
          <w:rFonts w:ascii="Traditional Arabic" w:hAnsi="Traditional Arabic" w:cs="Traditional Arabic"/>
          <w:sz w:val="34"/>
          <w:szCs w:val="34"/>
          <w:rtl/>
        </w:rPr>
        <w:t xml:space="preserve"> الذي نسبه ابن رشد إلى جالينوس.</w:t>
      </w:r>
    </w:p>
    <w:p w:rsidR="008A2B89" w:rsidRPr="001421AD" w:rsidRDefault="0090404B" w:rsidP="00FB418C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421AD">
        <w:rPr>
          <w:rFonts w:ascii="Traditional Arabic" w:hAnsi="Traditional Arabic" w:cs="Traditional Arabic"/>
          <w:sz w:val="34"/>
          <w:szCs w:val="34"/>
          <w:rtl/>
        </w:rPr>
        <w:t>نخلص من ذلك إلى أن العمل الطبي</w:t>
      </w:r>
      <w:r w:rsidR="006D388B" w:rsidRPr="001421AD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في الاصطلاح</w:t>
      </w:r>
      <w:r w:rsidR="006D388B" w:rsidRPr="001421AD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هو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:</w:t>
      </w:r>
      <w:r w:rsidR="002E4F06" w:rsidRPr="001421AD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(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العمل وفق العلم المختص بأحوال بدن الإنسان ونفسه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لحفظ حاصل الصحة</w:t>
      </w:r>
      <w:r w:rsidR="002E4F06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واسترداد زائلها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)</w:t>
      </w:r>
      <w:r w:rsidR="00BB389E" w:rsidRPr="001421AD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9"/>
      </w:r>
      <w:r w:rsidR="002E4F06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وهذا التعريف يشمل كل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>َّ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فروع الطب التي عرفها الحكماء والف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ق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هاء والمؤرخون</w:t>
      </w:r>
      <w:r w:rsidR="008972EA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من مثل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: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الطبائعي 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(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الطبيب العام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)،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والكحال 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(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طبيب العيون)</w:t>
      </w:r>
      <w:r w:rsidR="008972EA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والجرائحي 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(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الجراح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)،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والخاتن</w:t>
      </w:r>
      <w:r w:rsidR="00860620" w:rsidRPr="001421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(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من يختن الذكور</w:t>
      </w:r>
      <w:r w:rsidR="008972EA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ومن تخفض الإناث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)</w:t>
      </w:r>
      <w:r w:rsidR="0086608E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والفاصد 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(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الذي يستخرج الدم من العروق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)،</w:t>
      </w:r>
      <w:r w:rsidR="00860620" w:rsidRPr="001421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والحجام 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(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المختص بممارسة الحجامة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)</w:t>
      </w:r>
      <w:r w:rsidR="008972EA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والمجبر 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(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طبيب العظام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)،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والكواء 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(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الذي يعالج بالكي بالنار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)</w:t>
      </w:r>
      <w:r w:rsidR="0086608E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والحاقن 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(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الذي يحقن المثانة بالماء)</w:t>
      </w:r>
      <w:r w:rsidR="001B0FF3" w:rsidRPr="001421AD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10"/>
      </w:r>
      <w:r w:rsidR="008972EA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ونحوهم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90404B" w:rsidRPr="001421AD" w:rsidRDefault="0090404B" w:rsidP="00FB418C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421AD">
        <w:rPr>
          <w:rFonts w:ascii="Traditional Arabic" w:hAnsi="Traditional Arabic" w:cs="Traditional Arabic"/>
          <w:sz w:val="34"/>
          <w:szCs w:val="34"/>
          <w:rtl/>
        </w:rPr>
        <w:lastRenderedPageBreak/>
        <w:t xml:space="preserve">وقد لاحظ بعض الباحثين ما اشترطه جمهور الفقهاء من ضرورة الإذن 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(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إذن الشرع أو إذن المريض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)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لممارسة العمل الطبي</w:t>
      </w:r>
      <w:r w:rsidR="001B0FF3" w:rsidRPr="001421AD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11"/>
      </w:r>
      <w:r w:rsidR="00853940" w:rsidRPr="001421AD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90404B" w:rsidRPr="001421AD" w:rsidRDefault="0090404B" w:rsidP="00FB418C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421AD">
        <w:rPr>
          <w:rFonts w:ascii="Traditional Arabic" w:hAnsi="Traditional Arabic" w:cs="Traditional Arabic"/>
          <w:sz w:val="34"/>
          <w:szCs w:val="34"/>
          <w:rtl/>
        </w:rPr>
        <w:t>فوضع له التعريف الآتي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:</w:t>
      </w:r>
      <w:r w:rsidR="00860620" w:rsidRPr="001421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(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العمل الطبي هو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: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كل نشاط يرد على جسم الإنسان أو نفسه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ويتفق في طبيعته وكيفيته مع الأصول العلمية والقواعد المتعارف عليها نظري</w:t>
      </w:r>
      <w:r w:rsidR="0086608E" w:rsidRPr="001421AD">
        <w:rPr>
          <w:rFonts w:ascii="Traditional Arabic" w:hAnsi="Traditional Arabic" w:cs="Traditional Arabic"/>
          <w:sz w:val="34"/>
          <w:szCs w:val="34"/>
          <w:rtl/>
        </w:rPr>
        <w:t>ًّ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ا وعملي</w:t>
      </w:r>
      <w:r w:rsidR="0086608E" w:rsidRPr="001421AD">
        <w:rPr>
          <w:rFonts w:ascii="Traditional Arabic" w:hAnsi="Traditional Arabic" w:cs="Traditional Arabic"/>
          <w:sz w:val="34"/>
          <w:szCs w:val="34"/>
          <w:rtl/>
        </w:rPr>
        <w:t>ًّ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ا في علم الطب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ويقوم به طبيب </w:t>
      </w:r>
      <w:r w:rsidR="00461A27" w:rsidRPr="001421AD">
        <w:rPr>
          <w:rFonts w:ascii="Traditional Arabic" w:hAnsi="Traditional Arabic" w:cs="Traditional Arabic"/>
          <w:sz w:val="34"/>
          <w:szCs w:val="34"/>
          <w:rtl/>
        </w:rPr>
        <w:t>مصرح له قانون</w:t>
      </w:r>
      <w:r w:rsidR="0086608E" w:rsidRPr="001421AD">
        <w:rPr>
          <w:rFonts w:ascii="Traditional Arabic" w:hAnsi="Traditional Arabic" w:cs="Traditional Arabic"/>
          <w:sz w:val="34"/>
          <w:szCs w:val="34"/>
          <w:rtl/>
        </w:rPr>
        <w:t>ً</w:t>
      </w:r>
      <w:r w:rsidR="00461A27" w:rsidRPr="001421AD">
        <w:rPr>
          <w:rFonts w:ascii="Traditional Arabic" w:hAnsi="Traditional Arabic" w:cs="Traditional Arabic"/>
          <w:sz w:val="34"/>
          <w:szCs w:val="34"/>
          <w:rtl/>
        </w:rPr>
        <w:t>ا به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="00461A27" w:rsidRPr="001421AD">
        <w:rPr>
          <w:rFonts w:ascii="Traditional Arabic" w:hAnsi="Traditional Arabic" w:cs="Traditional Arabic"/>
          <w:sz w:val="34"/>
          <w:szCs w:val="34"/>
          <w:rtl/>
        </w:rPr>
        <w:t xml:space="preserve"> بقصد الكشف على المرض وتشخيصه وعلاجه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="00461A27" w:rsidRPr="001421AD">
        <w:rPr>
          <w:rFonts w:ascii="Traditional Arabic" w:hAnsi="Traditional Arabic" w:cs="Traditional Arabic"/>
          <w:sz w:val="34"/>
          <w:szCs w:val="34"/>
          <w:rtl/>
        </w:rPr>
        <w:t xml:space="preserve"> لتحقيق الشفاء</w:t>
      </w:r>
      <w:r w:rsidR="00E541DB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="00461A27" w:rsidRPr="001421AD">
        <w:rPr>
          <w:rFonts w:ascii="Traditional Arabic" w:hAnsi="Traditional Arabic" w:cs="Traditional Arabic"/>
          <w:sz w:val="34"/>
          <w:szCs w:val="34"/>
          <w:rtl/>
        </w:rPr>
        <w:t xml:space="preserve"> أو تخفيف آلام المرض</w:t>
      </w:r>
      <w:r w:rsidR="00E541DB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="00461A27" w:rsidRPr="001421AD">
        <w:rPr>
          <w:rFonts w:ascii="Traditional Arabic" w:hAnsi="Traditional Arabic" w:cs="Traditional Arabic"/>
          <w:sz w:val="34"/>
          <w:szCs w:val="34"/>
          <w:rtl/>
        </w:rPr>
        <w:t xml:space="preserve"> أو الحد منها</w:t>
      </w:r>
      <w:r w:rsidR="00E541DB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="00461A27" w:rsidRPr="001421AD">
        <w:rPr>
          <w:rFonts w:ascii="Traditional Arabic" w:hAnsi="Traditional Arabic" w:cs="Traditional Arabic"/>
          <w:sz w:val="34"/>
          <w:szCs w:val="34"/>
          <w:rtl/>
        </w:rPr>
        <w:t xml:space="preserve"> أو منع المرض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="00461A27" w:rsidRPr="001421AD">
        <w:rPr>
          <w:rFonts w:ascii="Traditional Arabic" w:hAnsi="Traditional Arabic" w:cs="Traditional Arabic"/>
          <w:sz w:val="34"/>
          <w:szCs w:val="34"/>
          <w:rtl/>
        </w:rPr>
        <w:t xml:space="preserve"> أو يهدف إلى المحافظة على صحة الأفراد</w:t>
      </w:r>
      <w:r w:rsidR="00E541DB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="00461A27" w:rsidRPr="001421AD">
        <w:rPr>
          <w:rFonts w:ascii="Traditional Arabic" w:hAnsi="Traditional Arabic" w:cs="Traditional Arabic"/>
          <w:sz w:val="34"/>
          <w:szCs w:val="34"/>
          <w:rtl/>
        </w:rPr>
        <w:t xml:space="preserve"> أو تحقيق مصلحة اجتماعية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="00860620" w:rsidRPr="001421AD">
        <w:rPr>
          <w:rFonts w:ascii="Traditional Arabic" w:hAnsi="Traditional Arabic" w:cs="Traditional Arabic"/>
          <w:sz w:val="34"/>
          <w:szCs w:val="34"/>
          <w:rtl/>
        </w:rPr>
        <w:t xml:space="preserve"> شريطة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>َ</w:t>
      </w:r>
      <w:r w:rsidR="00860620" w:rsidRPr="001421AD">
        <w:rPr>
          <w:rFonts w:ascii="Traditional Arabic" w:hAnsi="Traditional Arabic" w:cs="Traditional Arabic"/>
          <w:sz w:val="34"/>
          <w:szCs w:val="34"/>
          <w:rtl/>
        </w:rPr>
        <w:t xml:space="preserve"> توافر رضا</w:t>
      </w:r>
      <w:r w:rsidR="00461A27" w:rsidRPr="001421AD">
        <w:rPr>
          <w:rFonts w:ascii="Traditional Arabic" w:hAnsi="Traditional Arabic" w:cs="Traditional Arabic"/>
          <w:sz w:val="34"/>
          <w:szCs w:val="34"/>
          <w:rtl/>
        </w:rPr>
        <w:t xml:space="preserve"> من يجرى عليه هذا العمل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)</w:t>
      </w:r>
      <w:r w:rsidR="00197CCE" w:rsidRPr="001421AD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12"/>
      </w:r>
      <w:r w:rsidR="00853940" w:rsidRPr="001421AD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461A27" w:rsidRPr="001421AD" w:rsidRDefault="00E541DB" w:rsidP="00910F88">
      <w:pPr>
        <w:pStyle w:val="3"/>
        <w:rPr>
          <w:rtl/>
        </w:rPr>
      </w:pPr>
      <w:r w:rsidRPr="001421AD">
        <w:rPr>
          <w:rtl/>
        </w:rPr>
        <w:br w:type="column"/>
      </w:r>
      <w:bookmarkStart w:id="5" w:name="_Toc485605985"/>
      <w:r w:rsidR="00461A27" w:rsidRPr="001421AD">
        <w:rPr>
          <w:rtl/>
        </w:rPr>
        <w:lastRenderedPageBreak/>
        <w:t>الفرع الثاني</w:t>
      </w:r>
      <w:bookmarkEnd w:id="5"/>
    </w:p>
    <w:p w:rsidR="00461A27" w:rsidRPr="001421AD" w:rsidRDefault="00461A27" w:rsidP="00910F88">
      <w:pPr>
        <w:pStyle w:val="3"/>
        <w:rPr>
          <w:rtl/>
        </w:rPr>
      </w:pPr>
      <w:bookmarkStart w:id="6" w:name="_Toc485605986"/>
      <w:r w:rsidRPr="001421AD">
        <w:rPr>
          <w:rtl/>
        </w:rPr>
        <w:t>تطور العمل الطبي</w:t>
      </w:r>
      <w:bookmarkEnd w:id="6"/>
    </w:p>
    <w:p w:rsidR="00461A27" w:rsidRPr="001421AD" w:rsidRDefault="00461A27" w:rsidP="00FB418C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421AD">
        <w:rPr>
          <w:rFonts w:ascii="Traditional Arabic" w:hAnsi="Traditional Arabic" w:cs="Traditional Arabic"/>
          <w:sz w:val="34"/>
          <w:szCs w:val="34"/>
          <w:rtl/>
        </w:rPr>
        <w:t>صاح</w:t>
      </w:r>
      <w:r w:rsidR="001D4739" w:rsidRPr="001421AD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ب التطور</w:t>
      </w:r>
      <w:r w:rsidR="001D4739" w:rsidRPr="001421AD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العلمي والتقني تطور</w:t>
      </w:r>
      <w:r w:rsidR="00A2115D" w:rsidRPr="001421AD">
        <w:rPr>
          <w:rFonts w:ascii="Traditional Arabic" w:hAnsi="Traditional Arabic" w:cs="Traditional Arabic" w:hint="cs"/>
          <w:sz w:val="34"/>
          <w:szCs w:val="34"/>
          <w:rtl/>
        </w:rPr>
        <w:t>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في مفهوم الطبيب</w:t>
      </w:r>
      <w:r w:rsidR="00A2115D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وآخر في مجال الأعمال الطبية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461A27" w:rsidRPr="001421AD" w:rsidRDefault="00461A27" w:rsidP="00FB418C">
      <w:pPr>
        <w:spacing w:after="0" w:line="240" w:lineRule="auto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1421AD">
        <w:rPr>
          <w:rFonts w:ascii="Traditional Arabic" w:hAnsi="Traditional Arabic" w:cs="Traditional Arabic"/>
          <w:b/>
          <w:bCs/>
          <w:sz w:val="34"/>
          <w:szCs w:val="34"/>
          <w:rtl/>
        </w:rPr>
        <w:t>تطور مفهوم الطبيب</w:t>
      </w:r>
      <w:r w:rsidR="007721E9" w:rsidRPr="001421AD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</w:p>
    <w:p w:rsidR="00461A27" w:rsidRPr="001421AD" w:rsidRDefault="00461A27" w:rsidP="00FB418C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421AD">
        <w:rPr>
          <w:rFonts w:ascii="Traditional Arabic" w:hAnsi="Traditional Arabic" w:cs="Traditional Arabic"/>
          <w:sz w:val="34"/>
          <w:szCs w:val="34"/>
          <w:rtl/>
        </w:rPr>
        <w:t>مع تنظيم الدراسات الطبية وتنوعها إلى تخصصات متباينة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="0086608E" w:rsidRPr="001421AD">
        <w:rPr>
          <w:rFonts w:ascii="Traditional Arabic" w:hAnsi="Traditional Arabic" w:cs="Traditional Arabic"/>
          <w:sz w:val="34"/>
          <w:szCs w:val="34"/>
          <w:rtl/>
        </w:rPr>
        <w:t xml:space="preserve"> انحصر مفهوم الطبيب فيمن يتلقى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دراسة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>ً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منتظمة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>ً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في أحد المعاهد أو الكليات الطبي</w:t>
      </w:r>
      <w:r w:rsidR="0086608E" w:rsidRPr="001421AD">
        <w:rPr>
          <w:rFonts w:ascii="Traditional Arabic" w:hAnsi="Traditional Arabic" w:cs="Traditional Arabic"/>
          <w:sz w:val="34"/>
          <w:szCs w:val="34"/>
          <w:rtl/>
        </w:rPr>
        <w:t>َّ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ة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تنتهي بالحصول على درجة البكالوري</w:t>
      </w:r>
      <w:r w:rsidR="002B3A22" w:rsidRPr="001421AD">
        <w:rPr>
          <w:rFonts w:ascii="Traditional Arabic" w:hAnsi="Traditional Arabic" w:cs="Traditional Arabic"/>
          <w:sz w:val="34"/>
          <w:szCs w:val="34"/>
          <w:rtl/>
        </w:rPr>
        <w:t>و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س في الطب والجراحة أو طب الأسنان من إحدى الجامعات المعترف بها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وإمضاء فترة تدريب محددة في إحدى المستشفيات أو المراكز الصحية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461A27" w:rsidRPr="001421AD" w:rsidRDefault="00461A27" w:rsidP="00FB418C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421AD">
        <w:rPr>
          <w:rFonts w:ascii="Traditional Arabic" w:hAnsi="Traditional Arabic" w:cs="Traditional Arabic"/>
          <w:sz w:val="34"/>
          <w:szCs w:val="34"/>
          <w:rtl/>
        </w:rPr>
        <w:t>ورغم ذلك فقد نص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>َّ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ت أغلب القوانين والنظم على أنه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: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يحظر ممارسة مهنة الطب البشري أو طب الأسنان إلا بعد الحصول على ترخيص بذلك من الجهات المعنية</w:t>
      </w:r>
      <w:r w:rsidR="00197CCE" w:rsidRPr="001421AD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13"/>
      </w:r>
      <w:r w:rsidR="00F0347E" w:rsidRPr="001421AD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2E436D" w:rsidRPr="001421AD" w:rsidRDefault="00AD3577" w:rsidP="00FB418C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421AD">
        <w:rPr>
          <w:rFonts w:ascii="Traditional Arabic" w:hAnsi="Traditional Arabic" w:cs="Traditional Arabic"/>
          <w:sz w:val="34"/>
          <w:szCs w:val="34"/>
          <w:rtl/>
        </w:rPr>
        <w:t>وفي ظل هذا المفهوم الحديث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: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تقتصر أحكام ضمان الطبيب ومسؤوليته على الأشخاص الذين تحددهم النظم وترخص لهم بمزاولة المهنة، فهم دون غيرهم يفيدون من الإعفاءات التي تقررها النظم عما يقعون فيه من أخطاء لا تمس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>ُّ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أ</w:t>
      </w:r>
      <w:r w:rsidR="006171B8" w:rsidRPr="001421AD">
        <w:rPr>
          <w:rFonts w:ascii="Traditional Arabic" w:hAnsi="Traditional Arabic" w:cs="Traditional Arabic"/>
          <w:sz w:val="34"/>
          <w:szCs w:val="34"/>
          <w:rtl/>
        </w:rPr>
        <w:t>صول العمل الطبي وتقاليده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، ولو أد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>َّ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ى</w:t>
      </w:r>
      <w:r w:rsidR="006171B8" w:rsidRPr="001421AD">
        <w:rPr>
          <w:rFonts w:ascii="Traditional Arabic" w:hAnsi="Traditional Arabic" w:cs="Traditional Arabic"/>
          <w:sz w:val="34"/>
          <w:szCs w:val="34"/>
          <w:rtl/>
        </w:rPr>
        <w:t xml:space="preserve"> ذلك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إلى وفاة المريض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461A27" w:rsidRPr="001421AD" w:rsidRDefault="00AD3577" w:rsidP="00FB418C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421AD">
        <w:rPr>
          <w:rFonts w:ascii="Traditional Arabic" w:hAnsi="Traditional Arabic" w:cs="Traditional Arabic"/>
          <w:sz w:val="34"/>
          <w:szCs w:val="34"/>
          <w:rtl/>
        </w:rPr>
        <w:t>أما الذي يمارس العمل الطبي دون الحصول على ترخيص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أو </w:t>
      </w:r>
      <w:r w:rsidR="006171B8" w:rsidRPr="001421AD">
        <w:rPr>
          <w:rFonts w:ascii="Traditional Arabic" w:hAnsi="Traditional Arabic" w:cs="Traditional Arabic"/>
          <w:sz w:val="34"/>
          <w:szCs w:val="34"/>
          <w:rtl/>
        </w:rPr>
        <w:t xml:space="preserve">قبل 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استكمال دراسته الطبية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فإنه لا يفيد من أحكام ضمان الطبيب، وإنما يخضع لأحكام التجريم والعقاب العامة المقررة في الأنظمة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AD3577" w:rsidRPr="001421AD" w:rsidRDefault="00AD3577" w:rsidP="00FB418C">
      <w:pPr>
        <w:spacing w:after="0" w:line="240" w:lineRule="auto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1421AD">
        <w:rPr>
          <w:rFonts w:ascii="Traditional Arabic" w:hAnsi="Traditional Arabic" w:cs="Traditional Arabic"/>
          <w:b/>
          <w:bCs/>
          <w:sz w:val="34"/>
          <w:szCs w:val="34"/>
          <w:rtl/>
        </w:rPr>
        <w:t>تطور مجال الأعمال الطبية</w:t>
      </w:r>
      <w:r w:rsidR="007721E9" w:rsidRPr="001421AD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</w:p>
    <w:p w:rsidR="006B3626" w:rsidRPr="001421AD" w:rsidRDefault="00AD3577" w:rsidP="00FB418C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421AD">
        <w:rPr>
          <w:rFonts w:ascii="Traditional Arabic" w:hAnsi="Traditional Arabic" w:cs="Traditional Arabic"/>
          <w:sz w:val="34"/>
          <w:szCs w:val="34"/>
          <w:rtl/>
        </w:rPr>
        <w:t>أد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>َّ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ى تطور الأبحاث والتكنول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و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جيا إلى توس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>ُّ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ع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>ٍ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ملحوظ في مجال الأعمال الطبية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فلم تعد تقتصر على حفظ الصحة حال </w:t>
      </w:r>
      <w:r w:rsidR="006B3626" w:rsidRPr="001421AD">
        <w:rPr>
          <w:rFonts w:ascii="Traditional Arabic" w:hAnsi="Traditional Arabic" w:cs="Traditional Arabic"/>
          <w:sz w:val="34"/>
          <w:szCs w:val="34"/>
          <w:rtl/>
        </w:rPr>
        <w:t>بقائها في جسم الإنسان عن أن تزول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="006B3626" w:rsidRPr="001421AD">
        <w:rPr>
          <w:rFonts w:ascii="Traditional Arabic" w:hAnsi="Traditional Arabic" w:cs="Traditional Arabic"/>
          <w:sz w:val="34"/>
          <w:szCs w:val="34"/>
          <w:rtl/>
        </w:rPr>
        <w:t xml:space="preserve"> وإعادة ما زال عن جسم الإنسان من الصحة إليه</w:t>
      </w:r>
      <w:r w:rsidR="00197CCE" w:rsidRPr="001421AD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14"/>
      </w:r>
      <w:r w:rsidR="006B3626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="00197CCE" w:rsidRPr="001421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6B3626" w:rsidRPr="001421AD">
        <w:rPr>
          <w:rFonts w:ascii="Traditional Arabic" w:hAnsi="Traditional Arabic" w:cs="Traditional Arabic"/>
          <w:sz w:val="34"/>
          <w:szCs w:val="34"/>
          <w:rtl/>
        </w:rPr>
        <w:t>وإنما امتد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>َّ</w:t>
      </w:r>
      <w:r w:rsidR="006B3626" w:rsidRPr="001421AD">
        <w:rPr>
          <w:rFonts w:ascii="Traditional Arabic" w:hAnsi="Traditional Arabic" w:cs="Traditional Arabic"/>
          <w:sz w:val="34"/>
          <w:szCs w:val="34"/>
          <w:rtl/>
        </w:rPr>
        <w:t xml:space="preserve"> مجال العمل الطبي إلى إجراء جراحات لم تكن تخطر على بال المشتغلين بالطب قبل سنوات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="006B3626" w:rsidRPr="001421AD">
        <w:rPr>
          <w:rFonts w:ascii="Traditional Arabic" w:hAnsi="Traditional Arabic" w:cs="Traditional Arabic"/>
          <w:sz w:val="34"/>
          <w:szCs w:val="34"/>
          <w:rtl/>
        </w:rPr>
        <w:t xml:space="preserve"> وإلى دراسة أحوال الفيروسات المتنوعة والبحث عن علاج لها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="006B3626" w:rsidRPr="001421AD">
        <w:rPr>
          <w:rFonts w:ascii="Traditional Arabic" w:hAnsi="Traditional Arabic" w:cs="Traditional Arabic"/>
          <w:sz w:val="34"/>
          <w:szCs w:val="34"/>
          <w:rtl/>
        </w:rPr>
        <w:t xml:space="preserve"> وواجه الطب الحديث داء السرطان بثورة بيولوجية دائبة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="006B3626" w:rsidRPr="001421AD">
        <w:rPr>
          <w:rFonts w:ascii="Traditional Arabic" w:hAnsi="Traditional Arabic" w:cs="Traditional Arabic"/>
          <w:sz w:val="34"/>
          <w:szCs w:val="34"/>
          <w:rtl/>
        </w:rPr>
        <w:t xml:space="preserve"> وخاض معركة شرسة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>ً</w:t>
      </w:r>
      <w:r w:rsidR="006B3626" w:rsidRPr="001421AD">
        <w:rPr>
          <w:rFonts w:ascii="Traditional Arabic" w:hAnsi="Traditional Arabic" w:cs="Traditional Arabic"/>
          <w:sz w:val="34"/>
          <w:szCs w:val="34"/>
          <w:rtl/>
        </w:rPr>
        <w:t xml:space="preserve"> عدتها جراحة الجينات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="006B3626" w:rsidRPr="001421AD">
        <w:rPr>
          <w:rFonts w:ascii="Traditional Arabic" w:hAnsi="Traditional Arabic" w:cs="Traditional Arabic"/>
          <w:sz w:val="34"/>
          <w:szCs w:val="34"/>
          <w:rtl/>
        </w:rPr>
        <w:t xml:space="preserve"> بعد أن </w:t>
      </w:r>
      <w:r w:rsidR="006B3626" w:rsidRPr="001421AD">
        <w:rPr>
          <w:rFonts w:ascii="Traditional Arabic" w:hAnsi="Traditional Arabic" w:cs="Traditional Arabic"/>
          <w:sz w:val="34"/>
          <w:szCs w:val="34"/>
          <w:rtl/>
        </w:rPr>
        <w:lastRenderedPageBreak/>
        <w:t>تمكن من السيطرة على مبادئ وقواعد الهندسة الوراثية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="006B3626" w:rsidRPr="001421AD">
        <w:rPr>
          <w:rFonts w:ascii="Traditional Arabic" w:hAnsi="Traditional Arabic" w:cs="Traditional Arabic"/>
          <w:sz w:val="34"/>
          <w:szCs w:val="34"/>
          <w:rtl/>
        </w:rPr>
        <w:t xml:space="preserve"> ثم بدأ رحلة زرع الدماغ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="006B3626" w:rsidRPr="001421AD">
        <w:rPr>
          <w:rFonts w:ascii="Traditional Arabic" w:hAnsi="Traditional Arabic" w:cs="Traditional Arabic"/>
          <w:sz w:val="34"/>
          <w:szCs w:val="34"/>
          <w:rtl/>
        </w:rPr>
        <w:t xml:space="preserve"> وهو يسعى في طريق الاستنساخ البشري</w:t>
      </w:r>
      <w:r w:rsidR="00197CCE" w:rsidRPr="001421AD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15"/>
      </w:r>
      <w:r w:rsidR="00F0347E" w:rsidRPr="001421AD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AD3577" w:rsidRPr="001421AD" w:rsidRDefault="006B3626" w:rsidP="00FB418C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421AD">
        <w:rPr>
          <w:rFonts w:ascii="Traditional Arabic" w:hAnsi="Traditional Arabic" w:cs="Traditional Arabic"/>
          <w:sz w:val="34"/>
          <w:szCs w:val="34"/>
          <w:rtl/>
        </w:rPr>
        <w:t>وقد ساعد على هذا التطور المذهل ربط التقنية والتلقائية بالطب والبيولوجيا محلي</w:t>
      </w:r>
      <w:r w:rsidR="006171B8" w:rsidRPr="001421AD">
        <w:rPr>
          <w:rFonts w:ascii="Traditional Arabic" w:hAnsi="Traditional Arabic" w:cs="Traditional Arabic"/>
          <w:sz w:val="34"/>
          <w:szCs w:val="34"/>
          <w:rtl/>
        </w:rPr>
        <w:t>ًّ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ا وإقليم</w:t>
      </w:r>
      <w:r w:rsidR="006171B8" w:rsidRPr="001421AD">
        <w:rPr>
          <w:rFonts w:ascii="Traditional Arabic" w:hAnsi="Traditional Arabic" w:cs="Traditional Arabic"/>
          <w:sz w:val="34"/>
          <w:szCs w:val="34"/>
          <w:rtl/>
        </w:rPr>
        <w:t>يًّ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ا ودولي</w:t>
      </w:r>
      <w:r w:rsidR="006171B8" w:rsidRPr="001421AD">
        <w:rPr>
          <w:rFonts w:ascii="Traditional Arabic" w:hAnsi="Traditional Arabic" w:cs="Traditional Arabic"/>
          <w:sz w:val="34"/>
          <w:szCs w:val="34"/>
          <w:rtl/>
        </w:rPr>
        <w:t>ًّ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ا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فبقي الطبيب على اتصال </w:t>
      </w:r>
      <w:r w:rsidRPr="00750363">
        <w:rPr>
          <w:rFonts w:ascii="Traditional Arabic" w:hAnsi="Traditional Arabic" w:cs="Traditional Arabic"/>
          <w:sz w:val="34"/>
          <w:szCs w:val="34"/>
          <w:rtl/>
        </w:rPr>
        <w:t>دائم بالعلوم الطبية ومستحدثاتها، وتوجيه علماء الأبحاث</w:t>
      </w:r>
      <w:r w:rsidR="00143BC4" w:rsidRPr="00750363">
        <w:rPr>
          <w:rFonts w:ascii="Traditional Arabic" w:hAnsi="Traditional Arabic" w:cs="Traditional Arabic"/>
          <w:sz w:val="34"/>
          <w:szCs w:val="34"/>
          <w:rtl/>
        </w:rPr>
        <w:t xml:space="preserve"> في استذكار المعلومات من الكتب </w:t>
      </w:r>
      <w:r w:rsidR="002E436D" w:rsidRPr="00750363">
        <w:rPr>
          <w:rFonts w:ascii="Traditional Arabic" w:hAnsi="Traditional Arabic" w:cs="Traditional Arabic"/>
          <w:sz w:val="34"/>
          <w:szCs w:val="34"/>
          <w:rtl/>
        </w:rPr>
        <w:t>الطبية</w:t>
      </w:r>
      <w:r w:rsidR="00B271E5" w:rsidRPr="00750363">
        <w:rPr>
          <w:rFonts w:ascii="Traditional Arabic" w:hAnsi="Traditional Arabic" w:cs="Traditional Arabic"/>
          <w:sz w:val="34"/>
          <w:szCs w:val="34"/>
          <w:rtl/>
        </w:rPr>
        <w:t>،</w:t>
      </w:r>
      <w:r w:rsidR="00143BC4" w:rsidRPr="00750363">
        <w:rPr>
          <w:rFonts w:ascii="Traditional Arabic" w:hAnsi="Traditional Arabic" w:cs="Traditional Arabic"/>
          <w:sz w:val="34"/>
          <w:szCs w:val="34"/>
          <w:rtl/>
        </w:rPr>
        <w:t xml:space="preserve"> ومواظبة</w:t>
      </w:r>
      <w:r w:rsidR="00143BC4" w:rsidRPr="001421AD">
        <w:rPr>
          <w:rFonts w:ascii="Traditional Arabic" w:hAnsi="Traditional Arabic" w:cs="Traditional Arabic"/>
          <w:sz w:val="34"/>
          <w:szCs w:val="34"/>
          <w:rtl/>
        </w:rPr>
        <w:t xml:space="preserve"> الاطلاع على أحدث ما يج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>ِ</w:t>
      </w:r>
      <w:r w:rsidR="00143BC4" w:rsidRPr="001421AD">
        <w:rPr>
          <w:rFonts w:ascii="Traditional Arabic" w:hAnsi="Traditional Arabic" w:cs="Traditional Arabic"/>
          <w:sz w:val="34"/>
          <w:szCs w:val="34"/>
          <w:rtl/>
        </w:rPr>
        <w:t>د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>ُّ</w:t>
      </w:r>
      <w:r w:rsidR="00143BC4" w:rsidRPr="001421AD">
        <w:rPr>
          <w:rFonts w:ascii="Traditional Arabic" w:hAnsi="Traditional Arabic" w:cs="Traditional Arabic"/>
          <w:sz w:val="34"/>
          <w:szCs w:val="34"/>
          <w:rtl/>
        </w:rPr>
        <w:t xml:space="preserve"> في عالم الطب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="00143BC4" w:rsidRPr="001421AD">
        <w:rPr>
          <w:rFonts w:ascii="Traditional Arabic" w:hAnsi="Traditional Arabic" w:cs="Traditional Arabic"/>
          <w:sz w:val="34"/>
          <w:szCs w:val="34"/>
          <w:rtl/>
        </w:rPr>
        <w:t xml:space="preserve"> وتصميم الدراسات</w:t>
      </w:r>
      <w:r w:rsidR="00B271E5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="00143BC4" w:rsidRPr="001421AD">
        <w:rPr>
          <w:rFonts w:ascii="Traditional Arabic" w:hAnsi="Traditional Arabic" w:cs="Traditional Arabic"/>
          <w:sz w:val="34"/>
          <w:szCs w:val="34"/>
          <w:rtl/>
        </w:rPr>
        <w:t xml:space="preserve"> واكتشاف المعلومات في الأنظمة المعقدة</w:t>
      </w:r>
      <w:r w:rsidR="00197CCE" w:rsidRPr="001421AD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16"/>
      </w:r>
      <w:r w:rsidR="00853940" w:rsidRPr="001421AD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FF17EA" w:rsidRPr="001421AD" w:rsidRDefault="00143BC4" w:rsidP="00FB418C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421AD">
        <w:rPr>
          <w:rFonts w:ascii="Traditional Arabic" w:hAnsi="Traditional Arabic" w:cs="Traditional Arabic"/>
          <w:sz w:val="34"/>
          <w:szCs w:val="34"/>
          <w:rtl/>
        </w:rPr>
        <w:t>وفي مواكبة هذا التطور المذهل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انعقدت الندوات العلمية والمؤتمرات الدولية لدراسة وتحليل هذه المنجزات</w:t>
      </w:r>
      <w:r w:rsidR="00B271E5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وبيان موقف الشرع الإسلامي إزاءها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وتحديد المسؤولية المدنية والجنائية في مجال استخدام الهندسة الوراثية</w:t>
      </w:r>
      <w:r w:rsidR="00197CCE" w:rsidRPr="001421AD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17"/>
      </w:r>
      <w:r w:rsidR="00B271E5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="00197CCE" w:rsidRPr="001421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مما يدعونا إلى القول بامتداد نطاق تطبيق أحكام المسؤولية الطبية من الطب الخارجي والسريري إلى الطب البحثي </w:t>
      </w:r>
      <w:r w:rsidR="006171B8" w:rsidRPr="001421AD">
        <w:rPr>
          <w:rFonts w:ascii="Traditional Arabic" w:hAnsi="Traditional Arabic" w:cs="Traditional Arabic"/>
          <w:sz w:val="34"/>
          <w:szCs w:val="34"/>
          <w:rtl/>
        </w:rPr>
        <w:t>و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التقني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143BC4" w:rsidRPr="001421AD" w:rsidRDefault="00B271E5" w:rsidP="00910F88">
      <w:pPr>
        <w:pStyle w:val="3"/>
        <w:rPr>
          <w:rtl/>
        </w:rPr>
      </w:pPr>
      <w:r w:rsidRPr="001421AD">
        <w:rPr>
          <w:rtl/>
        </w:rPr>
        <w:br w:type="column"/>
      </w:r>
      <w:bookmarkStart w:id="7" w:name="_Toc485605987"/>
      <w:r w:rsidR="00FF17EA" w:rsidRPr="001421AD">
        <w:rPr>
          <w:rtl/>
        </w:rPr>
        <w:lastRenderedPageBreak/>
        <w:t>المطلب الثاني</w:t>
      </w:r>
      <w:bookmarkEnd w:id="7"/>
    </w:p>
    <w:p w:rsidR="00143BC4" w:rsidRPr="001421AD" w:rsidRDefault="00143BC4" w:rsidP="00910F88">
      <w:pPr>
        <w:pStyle w:val="3"/>
        <w:rPr>
          <w:rtl/>
        </w:rPr>
      </w:pPr>
      <w:bookmarkStart w:id="8" w:name="_Toc485605988"/>
      <w:r w:rsidRPr="001421AD">
        <w:rPr>
          <w:rtl/>
        </w:rPr>
        <w:t>المسؤولية المدنية للطبيب</w:t>
      </w:r>
      <w:bookmarkEnd w:id="8"/>
    </w:p>
    <w:p w:rsidR="006171B8" w:rsidRPr="001421AD" w:rsidRDefault="006171B8" w:rsidP="00FB418C">
      <w:pPr>
        <w:pStyle w:val="a3"/>
        <w:spacing w:after="0" w:line="240" w:lineRule="auto"/>
        <w:ind w:left="0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6171B8" w:rsidRPr="001421AD" w:rsidRDefault="00143BC4" w:rsidP="00FB418C">
      <w:pPr>
        <w:spacing w:after="0" w:line="240" w:lineRule="auto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1421AD">
        <w:rPr>
          <w:rFonts w:ascii="Traditional Arabic" w:hAnsi="Traditional Arabic" w:cs="Traditional Arabic"/>
          <w:b/>
          <w:bCs/>
          <w:sz w:val="34"/>
          <w:szCs w:val="34"/>
          <w:rtl/>
        </w:rPr>
        <w:t>تمهيد</w:t>
      </w:r>
      <w:r w:rsidR="006171B8" w:rsidRPr="001421AD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</w:p>
    <w:p w:rsidR="00143BC4" w:rsidRPr="001421AD" w:rsidRDefault="00143BC4" w:rsidP="00910F88">
      <w:pPr>
        <w:pStyle w:val="2"/>
        <w:rPr>
          <w:rtl/>
        </w:rPr>
      </w:pPr>
      <w:bookmarkStart w:id="9" w:name="_Toc485605989"/>
      <w:r w:rsidRPr="001421AD">
        <w:rPr>
          <w:rtl/>
        </w:rPr>
        <w:t>أنواع المسؤولية</w:t>
      </w:r>
      <w:bookmarkEnd w:id="9"/>
    </w:p>
    <w:p w:rsidR="00FF17EA" w:rsidRPr="00DD348A" w:rsidRDefault="00491A9F" w:rsidP="00FB418C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</w:rPr>
      </w:pPr>
      <w:r w:rsidRPr="00DD348A">
        <w:rPr>
          <w:rFonts w:ascii="Traditional Arabic" w:hAnsi="Traditional Arabic" w:cs="Traditional Arabic"/>
          <w:sz w:val="34"/>
          <w:szCs w:val="34"/>
          <w:rtl/>
        </w:rPr>
        <w:t>أ</w:t>
      </w:r>
      <w:r w:rsidR="006D388B" w:rsidRPr="00DD348A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="00FF17EA" w:rsidRPr="00DD348A">
        <w:rPr>
          <w:rFonts w:ascii="Traditional Arabic" w:hAnsi="Traditional Arabic" w:cs="Traditional Arabic"/>
          <w:sz w:val="34"/>
          <w:szCs w:val="34"/>
          <w:rtl/>
        </w:rPr>
        <w:t xml:space="preserve">مسؤولية أخلاقية </w:t>
      </w:r>
      <w:r w:rsidR="007721E9" w:rsidRPr="00DD348A">
        <w:rPr>
          <w:rFonts w:ascii="Traditional Arabic" w:hAnsi="Traditional Arabic" w:cs="Traditional Arabic"/>
          <w:sz w:val="34"/>
          <w:szCs w:val="34"/>
          <w:rtl/>
        </w:rPr>
        <w:t>(</w:t>
      </w:r>
      <w:r w:rsidR="00FF17EA" w:rsidRPr="00DD348A">
        <w:rPr>
          <w:rFonts w:ascii="Traditional Arabic" w:hAnsi="Traditional Arabic" w:cs="Traditional Arabic"/>
          <w:sz w:val="34"/>
          <w:szCs w:val="34"/>
          <w:rtl/>
        </w:rPr>
        <w:t>أدبية</w:t>
      </w:r>
      <w:r w:rsidR="007721E9" w:rsidRPr="00DD348A">
        <w:rPr>
          <w:rFonts w:ascii="Traditional Arabic" w:hAnsi="Traditional Arabic" w:cs="Traditional Arabic"/>
          <w:sz w:val="34"/>
          <w:szCs w:val="34"/>
          <w:rtl/>
        </w:rPr>
        <w:t>)</w:t>
      </w:r>
      <w:r w:rsidR="00FF17EA" w:rsidRPr="00DD348A">
        <w:rPr>
          <w:rFonts w:ascii="Traditional Arabic" w:hAnsi="Traditional Arabic" w:cs="Traditional Arabic"/>
          <w:sz w:val="34"/>
          <w:szCs w:val="34"/>
          <w:rtl/>
        </w:rPr>
        <w:t xml:space="preserve"> لا تخضع لجزاء قانوني وإنما لجزاء أخلاقي</w:t>
      </w:r>
      <w:r w:rsidR="007721E9" w:rsidRPr="00DD348A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FF17EA" w:rsidRPr="00DD348A" w:rsidRDefault="006171B8" w:rsidP="00FB418C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</w:rPr>
      </w:pPr>
      <w:r w:rsidRPr="00DD348A">
        <w:rPr>
          <w:rFonts w:ascii="Traditional Arabic" w:hAnsi="Traditional Arabic" w:cs="Traditional Arabic"/>
          <w:sz w:val="34"/>
          <w:szCs w:val="34"/>
          <w:rtl/>
        </w:rPr>
        <w:t>ب</w:t>
      </w:r>
      <w:r w:rsidR="006D388B" w:rsidRPr="00DD348A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="00FF17EA" w:rsidRPr="00DD348A">
        <w:rPr>
          <w:rFonts w:ascii="Traditional Arabic" w:hAnsi="Traditional Arabic" w:cs="Traditional Arabic"/>
          <w:sz w:val="34"/>
          <w:szCs w:val="34"/>
          <w:rtl/>
        </w:rPr>
        <w:t xml:space="preserve">مسؤولية قانونية </w:t>
      </w:r>
      <w:r w:rsidR="007721E9" w:rsidRPr="00DD348A">
        <w:rPr>
          <w:rFonts w:ascii="Traditional Arabic" w:hAnsi="Traditional Arabic" w:cs="Traditional Arabic"/>
          <w:sz w:val="34"/>
          <w:szCs w:val="34"/>
          <w:rtl/>
        </w:rPr>
        <w:t>(</w:t>
      </w:r>
      <w:r w:rsidR="00FF17EA" w:rsidRPr="00DD348A">
        <w:rPr>
          <w:rFonts w:ascii="Traditional Arabic" w:hAnsi="Traditional Arabic" w:cs="Traditional Arabic"/>
          <w:sz w:val="34"/>
          <w:szCs w:val="34"/>
          <w:rtl/>
        </w:rPr>
        <w:t>نظامية</w:t>
      </w:r>
      <w:r w:rsidR="007721E9" w:rsidRPr="00DD348A">
        <w:rPr>
          <w:rFonts w:ascii="Traditional Arabic" w:hAnsi="Traditional Arabic" w:cs="Traditional Arabic"/>
          <w:sz w:val="34"/>
          <w:szCs w:val="34"/>
          <w:rtl/>
        </w:rPr>
        <w:t>)</w:t>
      </w:r>
      <w:r w:rsidR="00FF17EA" w:rsidRPr="00DD348A">
        <w:rPr>
          <w:rFonts w:ascii="Traditional Arabic" w:hAnsi="Traditional Arabic" w:cs="Traditional Arabic"/>
          <w:sz w:val="34"/>
          <w:szCs w:val="34"/>
          <w:rtl/>
        </w:rPr>
        <w:t xml:space="preserve"> ينظمها القانون ويعاقب عليها.</w:t>
      </w:r>
    </w:p>
    <w:p w:rsidR="00FF17EA" w:rsidRPr="00DD348A" w:rsidRDefault="006171B8" w:rsidP="00FB418C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DD348A">
        <w:rPr>
          <w:rFonts w:ascii="Traditional Arabic" w:hAnsi="Traditional Arabic" w:cs="Traditional Arabic"/>
          <w:sz w:val="34"/>
          <w:szCs w:val="34"/>
          <w:rtl/>
        </w:rPr>
        <w:t>1</w:t>
      </w:r>
      <w:r w:rsidR="006D388B" w:rsidRPr="00DD348A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="00FF17EA" w:rsidRPr="00DD348A">
        <w:rPr>
          <w:rFonts w:ascii="Traditional Arabic" w:hAnsi="Traditional Arabic" w:cs="Traditional Arabic"/>
          <w:sz w:val="34"/>
          <w:szCs w:val="34"/>
          <w:rtl/>
        </w:rPr>
        <w:t xml:space="preserve">مسؤولية تأديبية </w:t>
      </w:r>
      <w:r w:rsidR="007721E9" w:rsidRPr="00DD348A">
        <w:rPr>
          <w:rFonts w:ascii="Traditional Arabic" w:hAnsi="Traditional Arabic" w:cs="Traditional Arabic"/>
          <w:sz w:val="34"/>
          <w:szCs w:val="34"/>
          <w:rtl/>
        </w:rPr>
        <w:t>(</w:t>
      </w:r>
      <w:r w:rsidR="00FF17EA" w:rsidRPr="00DD348A">
        <w:rPr>
          <w:rFonts w:ascii="Traditional Arabic" w:hAnsi="Traditional Arabic" w:cs="Traditional Arabic"/>
          <w:sz w:val="34"/>
          <w:szCs w:val="34"/>
          <w:rtl/>
        </w:rPr>
        <w:t>إداري</w:t>
      </w:r>
      <w:r w:rsidRPr="00DD348A">
        <w:rPr>
          <w:rFonts w:ascii="Traditional Arabic" w:hAnsi="Traditional Arabic" w:cs="Traditional Arabic"/>
          <w:sz w:val="34"/>
          <w:szCs w:val="34"/>
          <w:rtl/>
        </w:rPr>
        <w:t>ة</w:t>
      </w:r>
      <w:r w:rsidR="007721E9" w:rsidRPr="00DD348A">
        <w:rPr>
          <w:rFonts w:ascii="Traditional Arabic" w:hAnsi="Traditional Arabic" w:cs="Traditional Arabic"/>
          <w:sz w:val="34"/>
          <w:szCs w:val="34"/>
          <w:rtl/>
        </w:rPr>
        <w:t>)</w:t>
      </w:r>
      <w:r w:rsidR="00A9058D" w:rsidRPr="00DD348A">
        <w:rPr>
          <w:rFonts w:ascii="Traditional Arabic" w:hAnsi="Traditional Arabic" w:cs="Traditional Arabic"/>
          <w:sz w:val="34"/>
          <w:szCs w:val="34"/>
          <w:rtl/>
        </w:rPr>
        <w:t xml:space="preserve"> تنعقد نتيجة مخالفة إدارية.</w:t>
      </w:r>
    </w:p>
    <w:p w:rsidR="006171B8" w:rsidRPr="00DD348A" w:rsidRDefault="006171B8" w:rsidP="00FB418C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DD348A">
        <w:rPr>
          <w:rFonts w:ascii="Traditional Arabic" w:hAnsi="Traditional Arabic" w:cs="Traditional Arabic"/>
          <w:sz w:val="34"/>
          <w:szCs w:val="34"/>
          <w:rtl/>
        </w:rPr>
        <w:t>2</w:t>
      </w:r>
      <w:r w:rsidR="006D388B" w:rsidRPr="00DD348A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="00FF17EA" w:rsidRPr="00DD348A">
        <w:rPr>
          <w:rFonts w:ascii="Traditional Arabic" w:hAnsi="Traditional Arabic" w:cs="Traditional Arabic"/>
          <w:sz w:val="34"/>
          <w:szCs w:val="34"/>
          <w:rtl/>
        </w:rPr>
        <w:t>مسؤولية مدنية</w:t>
      </w:r>
      <w:r w:rsidR="00A9058D" w:rsidRPr="00DD348A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6171B8" w:rsidRPr="00DD348A" w:rsidRDefault="006171B8" w:rsidP="00FB418C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DD348A">
        <w:rPr>
          <w:rFonts w:ascii="Traditional Arabic" w:hAnsi="Traditional Arabic" w:cs="Traditional Arabic"/>
          <w:sz w:val="34"/>
          <w:szCs w:val="34"/>
          <w:rtl/>
        </w:rPr>
        <w:t>أ) (عقدية)</w:t>
      </w:r>
      <w:r w:rsidR="00A9058D" w:rsidRPr="00DD348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DD348A">
        <w:rPr>
          <w:rFonts w:ascii="Traditional Arabic" w:hAnsi="Traditional Arabic" w:cs="Traditional Arabic"/>
          <w:sz w:val="34"/>
          <w:szCs w:val="34"/>
          <w:rtl/>
        </w:rPr>
        <w:t>جزاء الإخلال بعقد صحيح قائم بين المس</w:t>
      </w:r>
      <w:r w:rsidR="002E436D" w:rsidRPr="00DD348A">
        <w:rPr>
          <w:rFonts w:ascii="Traditional Arabic" w:hAnsi="Traditional Arabic" w:cs="Traditional Arabic"/>
          <w:sz w:val="34"/>
          <w:szCs w:val="34"/>
          <w:rtl/>
        </w:rPr>
        <w:t>ؤ</w:t>
      </w:r>
      <w:r w:rsidRPr="00DD348A">
        <w:rPr>
          <w:rFonts w:ascii="Traditional Arabic" w:hAnsi="Traditional Arabic" w:cs="Traditional Arabic"/>
          <w:sz w:val="34"/>
          <w:szCs w:val="34"/>
          <w:rtl/>
        </w:rPr>
        <w:t>ول وبين من وقع عليه الضرر</w:t>
      </w:r>
      <w:r w:rsidR="00A9058D" w:rsidRPr="00DD348A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6171B8" w:rsidRPr="00DD348A" w:rsidRDefault="006171B8" w:rsidP="00FB418C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DD348A">
        <w:rPr>
          <w:rFonts w:ascii="Traditional Arabic" w:hAnsi="Traditional Arabic" w:cs="Traditional Arabic"/>
          <w:sz w:val="34"/>
          <w:szCs w:val="34"/>
          <w:rtl/>
        </w:rPr>
        <w:t>ب) (تقصيرية)</w:t>
      </w:r>
      <w:r w:rsidR="00A9058D" w:rsidRPr="00DD348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DD348A">
        <w:rPr>
          <w:rFonts w:ascii="Traditional Arabic" w:hAnsi="Traditional Arabic" w:cs="Traditional Arabic"/>
          <w:sz w:val="34"/>
          <w:szCs w:val="34"/>
          <w:rtl/>
        </w:rPr>
        <w:t>جزاء الإخلال بواجب عام</w:t>
      </w:r>
      <w:r w:rsidR="00774692" w:rsidRPr="00DD348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DD348A">
        <w:rPr>
          <w:rFonts w:ascii="Traditional Arabic" w:hAnsi="Traditional Arabic" w:cs="Traditional Arabic"/>
          <w:sz w:val="34"/>
          <w:szCs w:val="34"/>
          <w:rtl/>
        </w:rPr>
        <w:t xml:space="preserve"> ويندرج تحتها مسؤولية المتبوع عن أعمال تابعه</w:t>
      </w:r>
      <w:r w:rsidR="00A9058D" w:rsidRPr="00DD348A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FF17EA" w:rsidRPr="00DD348A" w:rsidRDefault="006171B8" w:rsidP="00FB418C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DD348A">
        <w:rPr>
          <w:rFonts w:ascii="Traditional Arabic" w:hAnsi="Traditional Arabic" w:cs="Traditional Arabic"/>
          <w:sz w:val="34"/>
          <w:szCs w:val="34"/>
          <w:rtl/>
        </w:rPr>
        <w:t>3</w:t>
      </w:r>
      <w:r w:rsidR="006D388B" w:rsidRPr="00DD348A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="00FF17EA" w:rsidRPr="00DD348A">
        <w:rPr>
          <w:rFonts w:ascii="Traditional Arabic" w:hAnsi="Traditional Arabic" w:cs="Traditional Arabic"/>
          <w:sz w:val="34"/>
          <w:szCs w:val="34"/>
          <w:rtl/>
        </w:rPr>
        <w:t>مسؤولية جز</w:t>
      </w:r>
      <w:r w:rsidR="00A9058D" w:rsidRPr="00DD348A">
        <w:rPr>
          <w:rFonts w:ascii="Traditional Arabic" w:hAnsi="Traditional Arabic" w:cs="Traditional Arabic"/>
          <w:sz w:val="34"/>
          <w:szCs w:val="34"/>
          <w:rtl/>
        </w:rPr>
        <w:t>ائية تنعقد نتيجة مخالفة أمر عام.</w:t>
      </w:r>
    </w:p>
    <w:p w:rsidR="00143BC4" w:rsidRPr="001421AD" w:rsidRDefault="00143BC4" w:rsidP="00FB418C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421AD">
        <w:rPr>
          <w:rFonts w:ascii="Traditional Arabic" w:hAnsi="Traditional Arabic" w:cs="Traditional Arabic"/>
          <w:sz w:val="34"/>
          <w:szCs w:val="34"/>
          <w:rtl/>
        </w:rPr>
        <w:t>وسوف نقتصر في هذا المطلب على المسؤولية المدنية للطبيب بشقيها العقدي والتقصيري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وذلك على النحو الآتي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:</w:t>
      </w:r>
    </w:p>
    <w:p w:rsidR="007C0126" w:rsidRPr="001421AD" w:rsidRDefault="007C0126" w:rsidP="00910F88">
      <w:pPr>
        <w:pStyle w:val="3"/>
        <w:rPr>
          <w:rtl/>
        </w:rPr>
      </w:pPr>
      <w:bookmarkStart w:id="10" w:name="_Toc485605990"/>
      <w:r w:rsidRPr="001421AD">
        <w:rPr>
          <w:rtl/>
        </w:rPr>
        <w:t>الفرع الأول</w:t>
      </w:r>
      <w:bookmarkEnd w:id="10"/>
    </w:p>
    <w:p w:rsidR="007C0126" w:rsidRPr="001421AD" w:rsidRDefault="007C0126" w:rsidP="00910F88">
      <w:pPr>
        <w:pStyle w:val="3"/>
        <w:rPr>
          <w:rtl/>
        </w:rPr>
      </w:pPr>
      <w:bookmarkStart w:id="11" w:name="_Toc485605991"/>
      <w:r w:rsidRPr="001421AD">
        <w:rPr>
          <w:rtl/>
        </w:rPr>
        <w:t>المسؤولية العقدية للطبيب</w:t>
      </w:r>
      <w:bookmarkEnd w:id="11"/>
    </w:p>
    <w:p w:rsidR="007C0126" w:rsidRPr="001421AD" w:rsidRDefault="007C0126" w:rsidP="00FB418C">
      <w:pPr>
        <w:spacing w:after="0" w:line="240" w:lineRule="auto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1421AD">
        <w:rPr>
          <w:rFonts w:ascii="Traditional Arabic" w:hAnsi="Traditional Arabic" w:cs="Traditional Arabic"/>
          <w:b/>
          <w:bCs/>
          <w:sz w:val="34"/>
          <w:szCs w:val="34"/>
          <w:rtl/>
        </w:rPr>
        <w:t>تحديد المفاهيم:</w:t>
      </w:r>
    </w:p>
    <w:p w:rsidR="007C0126" w:rsidRPr="001421AD" w:rsidRDefault="007C0126" w:rsidP="00FB418C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قيام المسؤولية العقدية </w:t>
      </w:r>
      <w:r w:rsidR="006171B8" w:rsidRPr="001421AD">
        <w:rPr>
          <w:rFonts w:ascii="Traditional Arabic" w:hAnsi="Traditional Arabic" w:cs="Traditional Arabic"/>
          <w:sz w:val="34"/>
          <w:szCs w:val="34"/>
          <w:rtl/>
        </w:rPr>
        <w:t>يفترض وجود عقد صحيح واجب التنفيذ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لم يقم المدين بتنفيذه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أو قام بالتنفيذ على غير الوجه المتفق عليه</w:t>
      </w:r>
      <w:r w:rsidR="00197CCE" w:rsidRPr="001421AD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18"/>
      </w:r>
      <w:r w:rsidR="00853940" w:rsidRPr="001421AD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7C0126" w:rsidRPr="001421AD" w:rsidRDefault="007C0126" w:rsidP="00FB418C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421AD">
        <w:rPr>
          <w:rFonts w:ascii="Traditional Arabic" w:hAnsi="Traditional Arabic" w:cs="Traditional Arabic"/>
          <w:sz w:val="34"/>
          <w:szCs w:val="34"/>
          <w:rtl/>
        </w:rPr>
        <w:t>ومحل الالتزام العقدي يتنوع إلى الالتزام ببذل عناية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والتزام بتحقيق نتيجة</w:t>
      </w:r>
      <w:r w:rsidR="00197CCE" w:rsidRPr="001421AD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19"/>
      </w:r>
      <w:r w:rsidR="006171B8" w:rsidRPr="001421AD">
        <w:rPr>
          <w:rFonts w:ascii="Traditional Arabic" w:hAnsi="Traditional Arabic" w:cs="Traditional Arabic"/>
          <w:sz w:val="34"/>
          <w:szCs w:val="34"/>
          <w:rtl/>
        </w:rPr>
        <w:t>:</w:t>
      </w:r>
      <w:r w:rsidR="006D388B" w:rsidRPr="001421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7C0126" w:rsidRPr="001421AD" w:rsidRDefault="006171B8" w:rsidP="00FB418C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</w:rPr>
      </w:pPr>
      <w:r w:rsidRPr="001421AD">
        <w:rPr>
          <w:rFonts w:ascii="Traditional Arabic" w:hAnsi="Traditional Arabic" w:cs="Traditional Arabic"/>
          <w:sz w:val="34"/>
          <w:szCs w:val="34"/>
          <w:rtl/>
        </w:rPr>
        <w:lastRenderedPageBreak/>
        <w:t>أ</w:t>
      </w:r>
      <w:r w:rsidR="006D388B" w:rsidRPr="001421AD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="007C0126" w:rsidRPr="001421AD">
        <w:rPr>
          <w:rFonts w:ascii="Traditional Arabic" w:hAnsi="Traditional Arabic" w:cs="Traditional Arabic"/>
          <w:sz w:val="34"/>
          <w:szCs w:val="34"/>
          <w:rtl/>
        </w:rPr>
        <w:t>الالتزام ببذل عناية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:</w:t>
      </w:r>
      <w:r w:rsidR="007C0126" w:rsidRPr="001421AD">
        <w:rPr>
          <w:rFonts w:ascii="Traditional Arabic" w:hAnsi="Traditional Arabic" w:cs="Traditional Arabic"/>
          <w:sz w:val="34"/>
          <w:szCs w:val="34"/>
          <w:rtl/>
        </w:rPr>
        <w:t xml:space="preserve"> هو ما يكون محله قيام المدين بعمل يبذل فيه العناية المتفق عليها</w:t>
      </w:r>
      <w:r w:rsidR="00411A86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="007C0126" w:rsidRPr="001421AD">
        <w:rPr>
          <w:rFonts w:ascii="Traditional Arabic" w:hAnsi="Traditional Arabic" w:cs="Traditional Arabic"/>
          <w:sz w:val="34"/>
          <w:szCs w:val="34"/>
          <w:rtl/>
        </w:rPr>
        <w:t xml:space="preserve"> أو التي يحددها القانون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="007C0126" w:rsidRPr="001421AD">
        <w:rPr>
          <w:rFonts w:ascii="Traditional Arabic" w:hAnsi="Traditional Arabic" w:cs="Traditional Arabic"/>
          <w:sz w:val="34"/>
          <w:szCs w:val="34"/>
          <w:rtl/>
        </w:rPr>
        <w:t xml:space="preserve"> والمثال النموذجي للالتزام ببذل عناية هو التزام الطبيب</w:t>
      </w:r>
      <w:r w:rsidR="00411A86" w:rsidRPr="001421AD">
        <w:rPr>
          <w:rFonts w:ascii="Traditional Arabic" w:hAnsi="Traditional Arabic" w:cs="Traditional Arabic"/>
          <w:sz w:val="34"/>
          <w:szCs w:val="34"/>
          <w:rtl/>
        </w:rPr>
        <w:t>؛</w:t>
      </w:r>
      <w:r w:rsidR="007C0126" w:rsidRPr="001421AD">
        <w:rPr>
          <w:rFonts w:ascii="Traditional Arabic" w:hAnsi="Traditional Arabic" w:cs="Traditional Arabic"/>
          <w:sz w:val="34"/>
          <w:szCs w:val="34"/>
          <w:rtl/>
        </w:rPr>
        <w:t xml:space="preserve"> إذ إنه لا يلتزم بشفاء المريض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="007C0126" w:rsidRPr="001421AD">
        <w:rPr>
          <w:rFonts w:ascii="Traditional Arabic" w:hAnsi="Traditional Arabic" w:cs="Traditional Arabic"/>
          <w:sz w:val="34"/>
          <w:szCs w:val="34"/>
          <w:rtl/>
        </w:rPr>
        <w:t xml:space="preserve"> وإنما يلتزم ببذل العناية المطابقة للأسس العلمية في المجال الطبي</w:t>
      </w:r>
      <w:r w:rsidR="00197CCE" w:rsidRPr="001421AD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20"/>
      </w:r>
      <w:r w:rsidR="00853940" w:rsidRPr="001421AD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3144B8" w:rsidRPr="001421AD" w:rsidRDefault="006171B8" w:rsidP="00FB418C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</w:rPr>
      </w:pPr>
      <w:r w:rsidRPr="001421AD">
        <w:rPr>
          <w:rFonts w:ascii="Traditional Arabic" w:hAnsi="Traditional Arabic" w:cs="Traditional Arabic"/>
          <w:sz w:val="34"/>
          <w:szCs w:val="34"/>
          <w:rtl/>
        </w:rPr>
        <w:t>ب</w:t>
      </w:r>
      <w:r w:rsidR="006D388B" w:rsidRPr="001421AD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="003144B8" w:rsidRPr="001421AD">
        <w:rPr>
          <w:rFonts w:ascii="Traditional Arabic" w:hAnsi="Traditional Arabic" w:cs="Traditional Arabic"/>
          <w:sz w:val="34"/>
          <w:szCs w:val="34"/>
          <w:rtl/>
        </w:rPr>
        <w:t>الالتزام بتحقيق نتيجة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:</w:t>
      </w:r>
      <w:r w:rsidR="003144B8" w:rsidRPr="001421AD">
        <w:rPr>
          <w:rFonts w:ascii="Traditional Arabic" w:hAnsi="Traditional Arabic" w:cs="Traditional Arabic"/>
          <w:sz w:val="34"/>
          <w:szCs w:val="34"/>
          <w:rtl/>
        </w:rPr>
        <w:t xml:space="preserve"> هو ما يكون محله قيام المدين بعمل يؤدي إلى تحقيق نتيجة محددة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="00197CCE" w:rsidRPr="001421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3144B8" w:rsidRPr="001421AD">
        <w:rPr>
          <w:rFonts w:ascii="Traditional Arabic" w:hAnsi="Traditional Arabic" w:cs="Traditional Arabic"/>
          <w:sz w:val="34"/>
          <w:szCs w:val="34"/>
          <w:rtl/>
        </w:rPr>
        <w:t>كالتزام المقاول بإقامة بناء محدد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والتزام المستأجر</w:t>
      </w:r>
      <w:r w:rsidR="003144B8" w:rsidRPr="001421AD">
        <w:rPr>
          <w:rFonts w:ascii="Traditional Arabic" w:hAnsi="Traditional Arabic" w:cs="Traditional Arabic"/>
          <w:sz w:val="34"/>
          <w:szCs w:val="34"/>
          <w:rtl/>
        </w:rPr>
        <w:t xml:space="preserve"> بإعادة المأجور بعد انتهاء الإجارة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="003144B8" w:rsidRPr="001421AD">
        <w:rPr>
          <w:rFonts w:ascii="Traditional Arabic" w:hAnsi="Traditional Arabic" w:cs="Traditional Arabic"/>
          <w:sz w:val="34"/>
          <w:szCs w:val="34"/>
          <w:rtl/>
        </w:rPr>
        <w:t xml:space="preserve"> وفي هذا النوع من الالتزام تكون النتيجة مقصودة لذاتها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="003144B8" w:rsidRPr="001421AD">
        <w:rPr>
          <w:rFonts w:ascii="Traditional Arabic" w:hAnsi="Traditional Arabic" w:cs="Traditional Arabic"/>
          <w:sz w:val="34"/>
          <w:szCs w:val="34"/>
          <w:rtl/>
        </w:rPr>
        <w:t xml:space="preserve"> ولا يكون النشاط الذي يبذله المدين لتحقيقها إلا مجرد وسيلة ليست هي محل الالتزام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="003144B8" w:rsidRPr="001421AD">
        <w:rPr>
          <w:rFonts w:ascii="Traditional Arabic" w:hAnsi="Traditional Arabic" w:cs="Traditional Arabic"/>
          <w:sz w:val="34"/>
          <w:szCs w:val="34"/>
          <w:rtl/>
        </w:rPr>
        <w:t xml:space="preserve"> فإذا لم تتحقق النتيجة انعقدت مسؤولية المدين</w:t>
      </w:r>
      <w:r w:rsidR="00197CCE" w:rsidRPr="001421AD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21"/>
      </w:r>
      <w:r w:rsidR="00853940" w:rsidRPr="001421AD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3144B8" w:rsidRPr="001421AD" w:rsidRDefault="003144B8" w:rsidP="00FB418C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421AD">
        <w:rPr>
          <w:rFonts w:ascii="Traditional Arabic" w:hAnsi="Traditional Arabic" w:cs="Traditional Arabic"/>
          <w:sz w:val="34"/>
          <w:szCs w:val="34"/>
          <w:rtl/>
        </w:rPr>
        <w:t>وقد مي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>َّ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ز الفقه الإسلامي بوضوح بين هذين النوعين من الالتزام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بدون استعمال هذه المصطلحات الحديثة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مثال ذلك في الالتزام ببذل عناية</w:t>
      </w:r>
      <w:r w:rsidR="00290A39" w:rsidRPr="001421AD">
        <w:rPr>
          <w:rFonts w:ascii="Traditional Arabic" w:hAnsi="Traditional Arabic" w:cs="Traditional Arabic"/>
          <w:sz w:val="34"/>
          <w:szCs w:val="34"/>
          <w:rtl/>
        </w:rPr>
        <w:t>: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الفصاد </w:t>
      </w:r>
      <w:proofErr w:type="spellStart"/>
      <w:r w:rsidRPr="001421AD">
        <w:rPr>
          <w:rFonts w:ascii="Traditional Arabic" w:hAnsi="Traditional Arabic" w:cs="Traditional Arabic"/>
          <w:sz w:val="34"/>
          <w:szCs w:val="34"/>
          <w:rtl/>
        </w:rPr>
        <w:t>والبزاغ</w:t>
      </w:r>
      <w:proofErr w:type="spellEnd"/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والحجام والخت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>َّ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ان لا يضم</w:t>
      </w:r>
      <w:r w:rsidR="0064299B" w:rsidRPr="001421AD">
        <w:rPr>
          <w:rFonts w:ascii="Traditional Arabic" w:hAnsi="Traditional Arabic" w:cs="Traditional Arabic"/>
          <w:sz w:val="34"/>
          <w:szCs w:val="34"/>
          <w:rtl/>
        </w:rPr>
        <w:t>ن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ون</w:t>
      </w:r>
      <w:r w:rsidR="0064299B" w:rsidRPr="001421AD">
        <w:rPr>
          <w:rFonts w:ascii="Traditional Arabic" w:hAnsi="Traditional Arabic" w:cs="Traditional Arabic"/>
          <w:sz w:val="34"/>
          <w:szCs w:val="34"/>
          <w:rtl/>
        </w:rPr>
        <w:t xml:space="preserve"> بسراية فعلهم إلى الهلاك إذا لم يجاوز الموضع المعتاد المعهود المأذون فيه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="0064299B" w:rsidRPr="001421AD">
        <w:rPr>
          <w:rFonts w:ascii="Traditional Arabic" w:hAnsi="Traditional Arabic" w:cs="Traditional Arabic"/>
          <w:sz w:val="34"/>
          <w:szCs w:val="34"/>
          <w:rtl/>
        </w:rPr>
        <w:t xml:space="preserve"> وهي معروفة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="0064299B" w:rsidRPr="001421AD">
        <w:rPr>
          <w:rFonts w:ascii="Traditional Arabic" w:hAnsi="Traditional Arabic" w:cs="Traditional Arabic"/>
          <w:sz w:val="34"/>
          <w:szCs w:val="34"/>
          <w:rtl/>
        </w:rPr>
        <w:t xml:space="preserve"> ولو شرط عليهم العمل السليم عن السراية بطل الشرط</w:t>
      </w:r>
      <w:r w:rsidR="00EA1BD2" w:rsidRPr="001421AD">
        <w:rPr>
          <w:rFonts w:ascii="Traditional Arabic" w:hAnsi="Traditional Arabic" w:cs="Traditional Arabic"/>
          <w:sz w:val="34"/>
          <w:szCs w:val="34"/>
          <w:rtl/>
        </w:rPr>
        <w:t>؛</w:t>
      </w:r>
      <w:r w:rsidR="0064299B" w:rsidRPr="001421AD">
        <w:rPr>
          <w:rFonts w:ascii="Traditional Arabic" w:hAnsi="Traditional Arabic" w:cs="Traditional Arabic"/>
          <w:sz w:val="34"/>
          <w:szCs w:val="34"/>
          <w:rtl/>
        </w:rPr>
        <w:t xml:space="preserve"> إذ ليس في وسعهم ذلك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="0064299B" w:rsidRPr="001421AD">
        <w:rPr>
          <w:rFonts w:ascii="Traditional Arabic" w:hAnsi="Traditional Arabic" w:cs="Traditional Arabic"/>
          <w:sz w:val="34"/>
          <w:szCs w:val="34"/>
          <w:rtl/>
        </w:rPr>
        <w:t xml:space="preserve"> قال في </w:t>
      </w:r>
      <w:proofErr w:type="spellStart"/>
      <w:r w:rsidR="0064299B" w:rsidRPr="001421AD">
        <w:rPr>
          <w:rFonts w:ascii="Traditional Arabic" w:hAnsi="Traditional Arabic" w:cs="Traditional Arabic"/>
          <w:sz w:val="34"/>
          <w:szCs w:val="34"/>
          <w:rtl/>
        </w:rPr>
        <w:t>الفصولين</w:t>
      </w:r>
      <w:proofErr w:type="spellEnd"/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:</w:t>
      </w:r>
      <w:r w:rsidR="0064299B" w:rsidRPr="001421AD">
        <w:rPr>
          <w:rFonts w:ascii="Traditional Arabic" w:hAnsi="Traditional Arabic" w:cs="Traditional Arabic"/>
          <w:sz w:val="34"/>
          <w:szCs w:val="34"/>
          <w:rtl/>
        </w:rPr>
        <w:t xml:space="preserve"> هذا إذا فعلوا فع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>لاً</w:t>
      </w:r>
      <w:r w:rsidR="0064299B" w:rsidRPr="001421AD">
        <w:rPr>
          <w:rFonts w:ascii="Traditional Arabic" w:hAnsi="Traditional Arabic" w:cs="Traditional Arabic"/>
          <w:sz w:val="34"/>
          <w:szCs w:val="34"/>
          <w:rtl/>
        </w:rPr>
        <w:t xml:space="preserve"> معتاد</w:t>
      </w:r>
      <w:r w:rsidR="00290A39" w:rsidRPr="001421AD">
        <w:rPr>
          <w:rFonts w:ascii="Traditional Arabic" w:hAnsi="Traditional Arabic" w:cs="Traditional Arabic"/>
          <w:sz w:val="34"/>
          <w:szCs w:val="34"/>
          <w:rtl/>
        </w:rPr>
        <w:t>ً</w:t>
      </w:r>
      <w:r w:rsidR="0064299B" w:rsidRPr="001421AD">
        <w:rPr>
          <w:rFonts w:ascii="Traditional Arabic" w:hAnsi="Traditional Arabic" w:cs="Traditional Arabic"/>
          <w:sz w:val="34"/>
          <w:szCs w:val="34"/>
          <w:rtl/>
        </w:rPr>
        <w:t>ا ولم يقصروا في ذلك العمل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="0064299B" w:rsidRPr="001421AD">
        <w:rPr>
          <w:rFonts w:ascii="Traditional Arabic" w:hAnsi="Traditional Arabic" w:cs="Traditional Arabic"/>
          <w:sz w:val="34"/>
          <w:szCs w:val="34"/>
          <w:rtl/>
        </w:rPr>
        <w:t xml:space="preserve"> أما لو فعلوا بخلاف ذلك ضمنوا</w:t>
      </w:r>
      <w:r w:rsidR="00616566" w:rsidRPr="001421AD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22"/>
      </w:r>
      <w:r w:rsidR="00853940" w:rsidRPr="001421AD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64299B" w:rsidRPr="001421AD" w:rsidRDefault="0064299B" w:rsidP="00FB418C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421AD">
        <w:rPr>
          <w:rFonts w:ascii="Traditional Arabic" w:hAnsi="Traditional Arabic" w:cs="Traditional Arabic"/>
          <w:sz w:val="34"/>
          <w:szCs w:val="34"/>
          <w:rtl/>
        </w:rPr>
        <w:t>ومثال الالتزام بتحقيق نتيجة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: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>"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قبل القبض</w:t>
      </w:r>
      <w:r w:rsidR="00160E7C" w:rsidRPr="001421AD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المبيع</w:t>
      </w:r>
      <w:r w:rsidR="00160E7C" w:rsidRPr="001421AD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مضمون بغيره</w:t>
      </w:r>
      <w:r w:rsidR="00B51C67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وهو الثمن والعقار في هذا كالمنقول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="00616566" w:rsidRPr="001421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290A39" w:rsidRPr="001421AD">
        <w:rPr>
          <w:rFonts w:ascii="Traditional Arabic" w:hAnsi="Traditional Arabic" w:cs="Traditional Arabic"/>
          <w:sz w:val="34"/>
          <w:szCs w:val="34"/>
          <w:rtl/>
        </w:rPr>
        <w:t xml:space="preserve">حتى 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إذا استحق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>َّ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أو تصور هلاكه فهلك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سقط الثمن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>"</w:t>
      </w:r>
      <w:r w:rsidR="00616566" w:rsidRPr="001421AD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23"/>
      </w:r>
      <w:r w:rsidR="00160E7C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="00616566" w:rsidRPr="001421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فما لم يقبض المشتري المبيع لا يكون البائع قد نفذ التزامه بالتسليم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حتى لو كان السبب في ذلك خارج</w:t>
      </w:r>
      <w:r w:rsidR="00290A39" w:rsidRPr="001421AD">
        <w:rPr>
          <w:rFonts w:ascii="Traditional Arabic" w:hAnsi="Traditional Arabic" w:cs="Traditional Arabic"/>
          <w:sz w:val="34"/>
          <w:szCs w:val="34"/>
          <w:rtl/>
        </w:rPr>
        <w:t>ً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ا عن إرادة البائع</w:t>
      </w:r>
      <w:r w:rsidR="00160E7C" w:rsidRPr="001421AD">
        <w:rPr>
          <w:rFonts w:ascii="Traditional Arabic" w:hAnsi="Traditional Arabic" w:cs="Traditional Arabic"/>
          <w:sz w:val="34"/>
          <w:szCs w:val="34"/>
          <w:rtl/>
        </w:rPr>
        <w:t>؛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كالآفة السماوية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157D11" w:rsidRPr="001421AD" w:rsidRDefault="00157D11" w:rsidP="00FB418C">
      <w:pPr>
        <w:spacing w:after="0" w:line="240" w:lineRule="auto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1421AD">
        <w:rPr>
          <w:rFonts w:ascii="Traditional Arabic" w:hAnsi="Traditional Arabic" w:cs="Traditional Arabic"/>
          <w:b/>
          <w:bCs/>
          <w:sz w:val="34"/>
          <w:szCs w:val="34"/>
          <w:rtl/>
        </w:rPr>
        <w:t>مجالات المسؤولية العقدية للطبيب</w:t>
      </w:r>
      <w:r w:rsidR="00290A39" w:rsidRPr="001421AD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</w:p>
    <w:p w:rsidR="00157D11" w:rsidRPr="001421AD" w:rsidRDefault="00157D11" w:rsidP="00FB418C">
      <w:pPr>
        <w:spacing w:after="0" w:line="240" w:lineRule="auto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1421AD">
        <w:rPr>
          <w:rFonts w:ascii="Traditional Arabic" w:hAnsi="Traditional Arabic" w:cs="Traditional Arabic"/>
          <w:b/>
          <w:bCs/>
          <w:sz w:val="34"/>
          <w:szCs w:val="34"/>
          <w:rtl/>
        </w:rPr>
        <w:t>أو</w:t>
      </w:r>
      <w:r w:rsidR="002E436D" w:rsidRPr="001421AD">
        <w:rPr>
          <w:rFonts w:ascii="Traditional Arabic" w:hAnsi="Traditional Arabic" w:cs="Traditional Arabic"/>
          <w:b/>
          <w:bCs/>
          <w:sz w:val="34"/>
          <w:szCs w:val="34"/>
          <w:rtl/>
        </w:rPr>
        <w:t>لاً</w:t>
      </w:r>
      <w:r w:rsidR="006D388B" w:rsidRPr="001421AD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- </w:t>
      </w:r>
      <w:r w:rsidRPr="001421AD">
        <w:rPr>
          <w:rFonts w:ascii="Traditional Arabic" w:hAnsi="Traditional Arabic" w:cs="Traditional Arabic"/>
          <w:b/>
          <w:bCs/>
          <w:sz w:val="34"/>
          <w:szCs w:val="34"/>
          <w:rtl/>
        </w:rPr>
        <w:t>مجالات المسؤولية القائمة على بذل عناية</w:t>
      </w:r>
      <w:r w:rsidR="007721E9" w:rsidRPr="001421AD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</w:p>
    <w:p w:rsidR="001465FD" w:rsidRPr="001421AD" w:rsidRDefault="00157D11" w:rsidP="00FB418C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421AD">
        <w:rPr>
          <w:rFonts w:ascii="Traditional Arabic" w:hAnsi="Traditional Arabic" w:cs="Traditional Arabic"/>
          <w:sz w:val="34"/>
          <w:szCs w:val="34"/>
          <w:rtl/>
        </w:rPr>
        <w:t>الاتجاه السائد في كتب الفقه الإسلامي</w:t>
      </w:r>
      <w:r w:rsidR="00616566" w:rsidRPr="001421AD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24"/>
      </w:r>
      <w:r w:rsidR="00616566" w:rsidRPr="001421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وعند شر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>َّ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اح القانون</w:t>
      </w:r>
      <w:r w:rsidR="00616566" w:rsidRPr="001421AD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25"/>
      </w:r>
      <w:r w:rsidR="00616566" w:rsidRPr="001421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يرى أن التزام الطبيب هو التزام ببذل عناية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>؛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إذ إنه لا يلتزم بشفاء المريض أو بنجاح الجراحة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وإنما يلتزم بأن يتيح للمريض الإفادة 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lastRenderedPageBreak/>
        <w:t>من جميع الوسائل التي يمكن أن تحقق الشفاء في ضوء الأصول الطبية المتعارف عليها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فإذا لم يشف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المريض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أو لم تنجح الجراحة</w:t>
      </w:r>
      <w:r w:rsidR="006D388B" w:rsidRPr="001421AD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بعد ذلك</w:t>
      </w:r>
      <w:r w:rsidR="006D388B" w:rsidRPr="001421AD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يكون الطبيب قد نفذ التزامه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>؛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لأن وسائل العلم الطبي لا</w:t>
      </w:r>
      <w:r w:rsidR="00616566" w:rsidRPr="001421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تساعد دائم</w:t>
      </w:r>
      <w:r w:rsidR="00290A39" w:rsidRPr="001421AD">
        <w:rPr>
          <w:rFonts w:ascii="Traditional Arabic" w:hAnsi="Traditional Arabic" w:cs="Traditional Arabic"/>
          <w:sz w:val="34"/>
          <w:szCs w:val="34"/>
          <w:rtl/>
        </w:rPr>
        <w:t>ً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ا</w:t>
      </w:r>
      <w:r w:rsidR="006D388B" w:rsidRPr="001421AD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بصورة يقينية</w:t>
      </w:r>
      <w:r w:rsidR="006D388B" w:rsidRPr="001421AD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على معرفة حقيقة المرض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والأدوية المتداولة لا</w:t>
      </w:r>
      <w:r w:rsidR="00616566" w:rsidRPr="001421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تتيح</w:t>
      </w:r>
      <w:r w:rsidR="006D388B" w:rsidRPr="001421AD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على درجة اليقين</w:t>
      </w:r>
      <w:r w:rsidR="006D388B" w:rsidRPr="001421AD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تحقيق الشفاء</w:t>
      </w:r>
      <w:r w:rsidR="00616566" w:rsidRPr="001421AD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26"/>
      </w:r>
      <w:r w:rsidR="000823A8" w:rsidRPr="001421AD">
        <w:rPr>
          <w:rFonts w:ascii="Traditional Arabic" w:hAnsi="Traditional Arabic" w:cs="Traditional Arabic"/>
          <w:sz w:val="34"/>
          <w:szCs w:val="34"/>
          <w:rtl/>
        </w:rPr>
        <w:t>؛</w:t>
      </w:r>
      <w:r w:rsidR="00616566" w:rsidRPr="001421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ف</w:t>
      </w:r>
      <w:r w:rsidR="00290A39" w:rsidRPr="001421AD">
        <w:rPr>
          <w:rFonts w:ascii="Traditional Arabic" w:hAnsi="Traditional Arabic" w:cs="Traditional Arabic"/>
          <w:sz w:val="34"/>
          <w:szCs w:val="34"/>
          <w:rtl/>
        </w:rPr>
        <w:t>ا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لأصل</w:t>
      </w:r>
      <w:r w:rsidR="006D388B" w:rsidRPr="001421AD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إذ</w:t>
      </w:r>
      <w:r w:rsidR="000823A8" w:rsidRPr="001421AD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="006D388B" w:rsidRPr="001421AD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أن التزام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الطبيب هو التزام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>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ببذ</w:t>
      </w:r>
      <w:r w:rsidR="001465FD" w:rsidRPr="001421AD">
        <w:rPr>
          <w:rFonts w:ascii="Traditional Arabic" w:hAnsi="Traditional Arabic" w:cs="Traditional Arabic"/>
          <w:sz w:val="34"/>
          <w:szCs w:val="34"/>
          <w:rtl/>
        </w:rPr>
        <w:t>ل عناية</w:t>
      </w:r>
      <w:r w:rsidR="008519C5" w:rsidRPr="001421AD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27"/>
      </w:r>
      <w:r w:rsidR="001465FD" w:rsidRPr="001421AD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157D11" w:rsidRPr="001421AD" w:rsidRDefault="001465FD" w:rsidP="00FB418C">
      <w:pPr>
        <w:spacing w:after="0" w:line="240" w:lineRule="auto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1421AD">
        <w:rPr>
          <w:rFonts w:ascii="Traditional Arabic" w:hAnsi="Traditional Arabic" w:cs="Traditional Arabic"/>
          <w:b/>
          <w:bCs/>
          <w:sz w:val="34"/>
          <w:szCs w:val="34"/>
          <w:rtl/>
        </w:rPr>
        <w:t>ثاني</w:t>
      </w:r>
      <w:r w:rsidR="00290A39" w:rsidRPr="001421AD">
        <w:rPr>
          <w:rFonts w:ascii="Traditional Arabic" w:hAnsi="Traditional Arabic" w:cs="Traditional Arabic"/>
          <w:b/>
          <w:bCs/>
          <w:sz w:val="34"/>
          <w:szCs w:val="34"/>
          <w:rtl/>
        </w:rPr>
        <w:t>ً</w:t>
      </w:r>
      <w:r w:rsidRPr="001421AD">
        <w:rPr>
          <w:rFonts w:ascii="Traditional Arabic" w:hAnsi="Traditional Arabic" w:cs="Traditional Arabic"/>
          <w:b/>
          <w:bCs/>
          <w:sz w:val="34"/>
          <w:szCs w:val="34"/>
          <w:rtl/>
        </w:rPr>
        <w:t>ا</w:t>
      </w:r>
      <w:r w:rsidR="006D388B" w:rsidRPr="001421AD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- </w:t>
      </w:r>
      <w:r w:rsidRPr="001421AD">
        <w:rPr>
          <w:rFonts w:ascii="Traditional Arabic" w:hAnsi="Traditional Arabic" w:cs="Traditional Arabic"/>
          <w:b/>
          <w:bCs/>
          <w:sz w:val="34"/>
          <w:szCs w:val="34"/>
          <w:rtl/>
        </w:rPr>
        <w:t>مجالات المسؤولية القائمة على تحقيق نت</w:t>
      </w:r>
      <w:r w:rsidR="00290A39" w:rsidRPr="001421AD">
        <w:rPr>
          <w:rFonts w:ascii="Traditional Arabic" w:hAnsi="Traditional Arabic" w:cs="Traditional Arabic"/>
          <w:b/>
          <w:bCs/>
          <w:sz w:val="34"/>
          <w:szCs w:val="34"/>
          <w:rtl/>
        </w:rPr>
        <w:t>ي</w:t>
      </w:r>
      <w:r w:rsidRPr="001421AD">
        <w:rPr>
          <w:rFonts w:ascii="Traditional Arabic" w:hAnsi="Traditional Arabic" w:cs="Traditional Arabic"/>
          <w:b/>
          <w:bCs/>
          <w:sz w:val="34"/>
          <w:szCs w:val="34"/>
          <w:rtl/>
        </w:rPr>
        <w:t>جة</w:t>
      </w:r>
      <w:r w:rsidR="007721E9" w:rsidRPr="001421AD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</w:p>
    <w:p w:rsidR="001465FD" w:rsidRPr="001421AD" w:rsidRDefault="001465FD" w:rsidP="00FB418C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421AD">
        <w:rPr>
          <w:rFonts w:ascii="Traditional Arabic" w:hAnsi="Traditional Arabic" w:cs="Traditional Arabic"/>
          <w:sz w:val="34"/>
          <w:szCs w:val="34"/>
          <w:rtl/>
        </w:rPr>
        <w:t>أد</w:t>
      </w:r>
      <w:r w:rsidR="00290A39" w:rsidRPr="001421AD">
        <w:rPr>
          <w:rFonts w:ascii="Traditional Arabic" w:hAnsi="Traditional Arabic" w:cs="Traditional Arabic"/>
          <w:sz w:val="34"/>
          <w:szCs w:val="34"/>
          <w:rtl/>
        </w:rPr>
        <w:t>َّ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ى تطور الأبحاث والتكنول</w:t>
      </w:r>
      <w:r w:rsidR="00290A39" w:rsidRPr="001421AD">
        <w:rPr>
          <w:rFonts w:ascii="Traditional Arabic" w:hAnsi="Traditional Arabic" w:cs="Traditional Arabic"/>
          <w:sz w:val="34"/>
          <w:szCs w:val="34"/>
          <w:rtl/>
        </w:rPr>
        <w:t>و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جيا في المجال الطبي إلى الحصول على نتائج دقيقة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سواء في تشخيص الحالة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أو تحديد العلاج الذي يؤد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>ِّ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ي إلى شفائها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أو إجراء بعض العمليات</w:t>
      </w:r>
      <w:r w:rsidR="00290A39" w:rsidRPr="001421AD">
        <w:rPr>
          <w:rFonts w:ascii="Traditional Arabic" w:hAnsi="Traditional Arabic" w:cs="Traditional Arabic"/>
          <w:sz w:val="34"/>
          <w:szCs w:val="34"/>
          <w:rtl/>
        </w:rPr>
        <w:t xml:space="preserve"> الجراحية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التي صارت مألوفة بحيث لا تتخلف عنها نتيجتها المقصودة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ي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ضاف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إلى ذلك معظم الحالات التي يستخدم فيها العلاج الجيني بالهندسة الوراثية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وحالات فحص نوعية فصائل الدم المختلفة وتقرير ملاءمة نقلها للشخص المحتاج إليها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="00616566" w:rsidRPr="001421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وكذلك التزام الطبيب بفحوص الزواج والخصائص الوراثية لمنع الأمراض الوراثية والتشوهات، ونحو ذلك مما يكون في العرف الطبي ممكن</w:t>
      </w:r>
      <w:r w:rsidR="003C5494" w:rsidRPr="001421AD">
        <w:rPr>
          <w:rFonts w:ascii="Traditional Arabic" w:hAnsi="Traditional Arabic" w:cs="Traditional Arabic"/>
          <w:sz w:val="34"/>
          <w:szCs w:val="34"/>
          <w:rtl/>
        </w:rPr>
        <w:t>ً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ا ومقدور</w:t>
      </w:r>
      <w:r w:rsidR="003C5494" w:rsidRPr="001421AD">
        <w:rPr>
          <w:rFonts w:ascii="Traditional Arabic" w:hAnsi="Traditional Arabic" w:cs="Traditional Arabic"/>
          <w:sz w:val="34"/>
          <w:szCs w:val="34"/>
          <w:rtl/>
        </w:rPr>
        <w:t>ًا للطبيب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="003C5494" w:rsidRPr="001421AD">
        <w:rPr>
          <w:rFonts w:ascii="Traditional Arabic" w:hAnsi="Traditional Arabic" w:cs="Traditional Arabic"/>
          <w:sz w:val="34"/>
          <w:szCs w:val="34"/>
          <w:rtl/>
        </w:rPr>
        <w:t xml:space="preserve"> ولا تتخلف نتيجته</w:t>
      </w:r>
      <w:r w:rsidR="006D388B" w:rsidRPr="001421AD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غالب</w:t>
      </w:r>
      <w:r w:rsidR="003C5494" w:rsidRPr="001421AD">
        <w:rPr>
          <w:rFonts w:ascii="Traditional Arabic" w:hAnsi="Traditional Arabic" w:cs="Traditional Arabic"/>
          <w:sz w:val="34"/>
          <w:szCs w:val="34"/>
          <w:rtl/>
        </w:rPr>
        <w:t>ً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ا</w:t>
      </w:r>
      <w:r w:rsidR="006D388B" w:rsidRPr="001421AD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إذا أخطأ الطبيب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FF706E" w:rsidRPr="001421AD" w:rsidRDefault="00FF706E" w:rsidP="00FB418C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421AD">
        <w:rPr>
          <w:rFonts w:ascii="Traditional Arabic" w:hAnsi="Traditional Arabic" w:cs="Traditional Arabic"/>
          <w:sz w:val="34"/>
          <w:szCs w:val="34"/>
          <w:rtl/>
        </w:rPr>
        <w:t>في هذه المجالات وما يلحق بها</w:t>
      </w:r>
      <w:r w:rsidR="001615E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مع التطور المستمر للأبحاث والأجهزة والاكتشافات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نرى أن التزام الطبيب لم يعد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>ْ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مجرد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التزام ببذل عناية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وإنما نكون بصدد التزام بتحقيق نتيجة</w:t>
      </w:r>
      <w:r w:rsidR="008519C5" w:rsidRPr="001421AD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28"/>
      </w:r>
      <w:r w:rsidR="001421AD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="008519C5" w:rsidRPr="001421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>وهو ما ذهب إليه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العديد من شر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>َّ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اح القانون</w:t>
      </w:r>
      <w:r w:rsidR="008519C5" w:rsidRPr="001421AD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29"/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="008519C5" w:rsidRPr="001421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واس</w:t>
      </w:r>
      <w:r w:rsidR="003C5494" w:rsidRPr="001421AD">
        <w:rPr>
          <w:rFonts w:ascii="Traditional Arabic" w:hAnsi="Traditional Arabic" w:cs="Traditional Arabic"/>
          <w:sz w:val="34"/>
          <w:szCs w:val="34"/>
          <w:rtl/>
        </w:rPr>
        <w:t>ت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قرت عليه أحكام القضاء</w:t>
      </w:r>
      <w:r w:rsidR="008519C5" w:rsidRPr="001421AD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30"/>
      </w:r>
      <w:r w:rsidRPr="001421AD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1465FD" w:rsidRPr="001421AD" w:rsidRDefault="00FF706E" w:rsidP="00910F88">
      <w:pPr>
        <w:pStyle w:val="3"/>
        <w:rPr>
          <w:rtl/>
        </w:rPr>
      </w:pPr>
      <w:bookmarkStart w:id="12" w:name="_Toc485605992"/>
      <w:r w:rsidRPr="001421AD">
        <w:rPr>
          <w:rtl/>
        </w:rPr>
        <w:lastRenderedPageBreak/>
        <w:t>الفرع الثاني</w:t>
      </w:r>
      <w:bookmarkEnd w:id="12"/>
    </w:p>
    <w:p w:rsidR="00FF706E" w:rsidRPr="001421AD" w:rsidRDefault="00FF706E" w:rsidP="00910F88">
      <w:pPr>
        <w:pStyle w:val="3"/>
        <w:rPr>
          <w:rtl/>
        </w:rPr>
      </w:pPr>
      <w:bookmarkStart w:id="13" w:name="_Toc485605993"/>
      <w:r w:rsidRPr="001421AD">
        <w:rPr>
          <w:rtl/>
        </w:rPr>
        <w:t>المسؤولية التقصيرية للطبيب</w:t>
      </w:r>
      <w:bookmarkEnd w:id="13"/>
    </w:p>
    <w:p w:rsidR="002E436D" w:rsidRPr="001421AD" w:rsidRDefault="00FF706E" w:rsidP="00FB418C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421AD">
        <w:rPr>
          <w:rFonts w:ascii="Traditional Arabic" w:hAnsi="Traditional Arabic" w:cs="Traditional Arabic"/>
          <w:sz w:val="34"/>
          <w:szCs w:val="34"/>
          <w:rtl/>
        </w:rPr>
        <w:t>المسؤولية المدنية التقصيرية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أو ضمان اليد</w:t>
      </w:r>
      <w:r w:rsidR="006D388B" w:rsidRPr="001421AD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كما يسميه الفقهاء</w:t>
      </w:r>
      <w:r w:rsidR="006D388B" w:rsidRPr="001421AD">
        <w:rPr>
          <w:rFonts w:ascii="Traditional Arabic" w:hAnsi="Traditional Arabic" w:cs="Traditional Arabic"/>
          <w:sz w:val="34"/>
          <w:szCs w:val="34"/>
          <w:rtl/>
        </w:rPr>
        <w:t xml:space="preserve"> -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: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هو ش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غ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>ْ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ل الذمة بحق مالي أوجب الشارع أداء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ه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>؛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جبر</w:t>
      </w:r>
      <w:r w:rsidR="003C5494" w:rsidRPr="001421AD">
        <w:rPr>
          <w:rFonts w:ascii="Traditional Arabic" w:hAnsi="Traditional Arabic" w:cs="Traditional Arabic"/>
          <w:sz w:val="34"/>
          <w:szCs w:val="34"/>
          <w:rtl/>
        </w:rPr>
        <w:t>ً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ا لضرر ل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ح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>ِ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ق بالغير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FF706E" w:rsidRPr="001421AD" w:rsidRDefault="00FF706E" w:rsidP="00FB418C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421AD">
        <w:rPr>
          <w:rFonts w:ascii="Traditional Arabic" w:hAnsi="Traditional Arabic" w:cs="Traditional Arabic"/>
          <w:sz w:val="34"/>
          <w:szCs w:val="34"/>
          <w:rtl/>
        </w:rPr>
        <w:t>وهي تختلف عن</w:t>
      </w:r>
      <w:r w:rsidR="008519C5" w:rsidRPr="001421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المسؤولية الجنائية التي تقوم نتيجة ضرر أصاب المجتمع وأمنه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فكان الجزاء فيها عقوبة توقع على الشخص المس</w:t>
      </w:r>
      <w:r w:rsidR="00516B45">
        <w:rPr>
          <w:rFonts w:ascii="Traditional Arabic" w:hAnsi="Traditional Arabic" w:cs="Traditional Arabic" w:hint="cs"/>
          <w:sz w:val="34"/>
          <w:szCs w:val="34"/>
          <w:rtl/>
        </w:rPr>
        <w:t>ؤ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ول زجر</w:t>
      </w:r>
      <w:r w:rsidR="003C5494" w:rsidRPr="001421AD">
        <w:rPr>
          <w:rFonts w:ascii="Traditional Arabic" w:hAnsi="Traditional Arabic" w:cs="Traditional Arabic"/>
          <w:sz w:val="34"/>
          <w:szCs w:val="34"/>
          <w:rtl/>
        </w:rPr>
        <w:t>ً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ا له</w:t>
      </w:r>
      <w:r w:rsidR="00516B45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وردع</w:t>
      </w:r>
      <w:r w:rsidR="003C5494" w:rsidRPr="001421AD">
        <w:rPr>
          <w:rFonts w:ascii="Traditional Arabic" w:hAnsi="Traditional Arabic" w:cs="Traditional Arabic"/>
          <w:sz w:val="34"/>
          <w:szCs w:val="34"/>
          <w:rtl/>
        </w:rPr>
        <w:t>ً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ا لغيره.</w:t>
      </w:r>
    </w:p>
    <w:p w:rsidR="00FF706E" w:rsidRPr="001421AD" w:rsidRDefault="00FF706E" w:rsidP="00FB418C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421AD">
        <w:rPr>
          <w:rFonts w:ascii="Traditional Arabic" w:hAnsi="Traditional Arabic" w:cs="Traditional Arabic"/>
          <w:sz w:val="34"/>
          <w:szCs w:val="34"/>
          <w:rtl/>
        </w:rPr>
        <w:t>والمسؤولية المدنية التقصيرية لا تقوم إذا كان هناك عقد صحيح بين المس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>ؤ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ول والمضرور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وإنما تطبق هنا أحكام المسؤولية المدنية العقدية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7A2CE1" w:rsidRPr="001421AD" w:rsidRDefault="007A2CE1" w:rsidP="00FB418C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421AD">
        <w:rPr>
          <w:rFonts w:ascii="Traditional Arabic" w:hAnsi="Traditional Arabic" w:cs="Traditional Arabic"/>
          <w:sz w:val="34"/>
          <w:szCs w:val="34"/>
          <w:rtl/>
        </w:rPr>
        <w:t>لا تقوم المسؤولية المدنية التقصيرية</w:t>
      </w:r>
      <w:r w:rsidR="006D388B" w:rsidRPr="001421AD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إذ</w:t>
      </w:r>
      <w:r w:rsidR="006F5704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="006D388B" w:rsidRPr="001421AD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إلا إذا كان هناك إخلال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>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بواجب قانون</w:t>
      </w:r>
      <w:r w:rsidR="003C5494" w:rsidRPr="001421AD">
        <w:rPr>
          <w:rFonts w:ascii="Traditional Arabic" w:hAnsi="Traditional Arabic" w:cs="Traditional Arabic"/>
          <w:sz w:val="34"/>
          <w:szCs w:val="34"/>
          <w:rtl/>
        </w:rPr>
        <w:t>ي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ترتب عليه ضرر أصاب الفرد</w:t>
      </w:r>
      <w:r w:rsidR="006F5704">
        <w:rPr>
          <w:rFonts w:ascii="Traditional Arabic" w:hAnsi="Traditional Arabic" w:cs="Traditional Arabic"/>
          <w:sz w:val="34"/>
          <w:szCs w:val="34"/>
          <w:rtl/>
        </w:rPr>
        <w:t>؛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فهي تقوم إذا وجد إخلال بالتزام عقدي باطل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="00616566" w:rsidRPr="001421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3C5494" w:rsidRPr="001421AD">
        <w:rPr>
          <w:rFonts w:ascii="Traditional Arabic" w:hAnsi="Traditional Arabic" w:cs="Traditional Arabic"/>
          <w:sz w:val="34"/>
          <w:szCs w:val="34"/>
          <w:rtl/>
        </w:rPr>
        <w:t xml:space="preserve">أو التزام سابق على التعاقد، وتقوم إذا وجد التزام عقدي لم يتوافر في تنفيذه حسن النية 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بأن شابه الغش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>ُّ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وتقوم كذلك جزاء للأضرار التي تلحق بغير طرفي العقد.</w:t>
      </w:r>
    </w:p>
    <w:p w:rsidR="007A2CE1" w:rsidRPr="001421AD" w:rsidRDefault="007A2CE1" w:rsidP="00FB418C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421AD">
        <w:rPr>
          <w:rFonts w:ascii="Traditional Arabic" w:hAnsi="Traditional Arabic" w:cs="Traditional Arabic"/>
          <w:sz w:val="34"/>
          <w:szCs w:val="34"/>
          <w:rtl/>
        </w:rPr>
        <w:t>وتطبيق</w:t>
      </w:r>
      <w:r w:rsidR="003C5494" w:rsidRPr="001421AD">
        <w:rPr>
          <w:rFonts w:ascii="Traditional Arabic" w:hAnsi="Traditional Arabic" w:cs="Traditional Arabic"/>
          <w:sz w:val="34"/>
          <w:szCs w:val="34"/>
          <w:rtl/>
        </w:rPr>
        <w:t>ً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ا لذلك على المسؤولية المدنية التقصيرية للطبيب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نلاحظ الآتي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:</w:t>
      </w:r>
    </w:p>
    <w:p w:rsidR="007A2CE1" w:rsidRPr="001421AD" w:rsidRDefault="007A2CE1" w:rsidP="00FB418C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421AD">
        <w:rPr>
          <w:rFonts w:ascii="Traditional Arabic" w:hAnsi="Traditional Arabic" w:cs="Traditional Arabic"/>
          <w:sz w:val="34"/>
          <w:szCs w:val="34"/>
          <w:rtl/>
        </w:rPr>
        <w:t>(1)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تنعق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>ِ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د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المسؤولية التقصيرية للطبيب نتيجة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مخالفة الأنظمة واللوائح الواجب مراعاتها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كما لو أجرى عملية جراحية لا يسمح لمثله بإجرائها.</w:t>
      </w:r>
    </w:p>
    <w:p w:rsidR="007A2CE1" w:rsidRPr="001421AD" w:rsidRDefault="007A2CE1" w:rsidP="00FB418C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421AD">
        <w:rPr>
          <w:rFonts w:ascii="Traditional Arabic" w:hAnsi="Traditional Arabic" w:cs="Traditional Arabic"/>
          <w:sz w:val="34"/>
          <w:szCs w:val="34"/>
          <w:rtl/>
        </w:rPr>
        <w:t>(2) وتنعقد مسؤولية الطبيب إذا كان العقد الذي بينه وبين المريض يفتقر إلى أحد الأركان أو الشروط التي تؤثر في كيانه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="000B2C00" w:rsidRPr="001421AD">
        <w:rPr>
          <w:rFonts w:ascii="Traditional Arabic" w:hAnsi="Traditional Arabic" w:cs="Traditional Arabic"/>
          <w:sz w:val="34"/>
          <w:szCs w:val="34"/>
          <w:rtl/>
        </w:rPr>
        <w:t>أ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كثر ما يكون ذلك إذا كان المريض قد تعاقد وهو ناقص الأهلية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أو كان تعاقده تحت تأثير غلط أو إكراه أو تدليس أخل</w:t>
      </w:r>
      <w:r w:rsidR="003C5494" w:rsidRPr="001421AD">
        <w:rPr>
          <w:rFonts w:ascii="Traditional Arabic" w:hAnsi="Traditional Arabic" w:cs="Traditional Arabic"/>
          <w:sz w:val="34"/>
          <w:szCs w:val="34"/>
          <w:rtl/>
        </w:rPr>
        <w:t>َّ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بواجب الأمانة في ممارسة العمل الطبي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5579AC" w:rsidRPr="001421AD" w:rsidRDefault="005579AC" w:rsidP="00FB418C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421AD">
        <w:rPr>
          <w:rFonts w:ascii="Traditional Arabic" w:hAnsi="Traditional Arabic" w:cs="Traditional Arabic"/>
          <w:sz w:val="34"/>
          <w:szCs w:val="34"/>
          <w:rtl/>
        </w:rPr>
        <w:t>(3) وتنعقد كذلك إذا كان الضرر نتيجة الإخلال بالتزام سابق على التعاقد</w:t>
      </w:r>
      <w:r w:rsidR="003A3E5B">
        <w:rPr>
          <w:rFonts w:ascii="Traditional Arabic" w:hAnsi="Traditional Arabic" w:cs="Traditional Arabic"/>
          <w:sz w:val="34"/>
          <w:szCs w:val="34"/>
          <w:rtl/>
        </w:rPr>
        <w:t>؛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كالتزام الطبيب</w:t>
      </w:r>
      <w:r w:rsidR="006D388B" w:rsidRPr="001421AD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قبل التعاقد</w:t>
      </w:r>
      <w:r w:rsidR="006D388B" w:rsidRPr="001421AD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بتبصير المريض بخطورة الجراحة التي سوف يجريها له.</w:t>
      </w:r>
    </w:p>
    <w:p w:rsidR="005579AC" w:rsidRPr="001421AD" w:rsidRDefault="005579AC" w:rsidP="00FB418C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421AD">
        <w:rPr>
          <w:rFonts w:ascii="Traditional Arabic" w:hAnsi="Traditional Arabic" w:cs="Traditional Arabic"/>
          <w:sz w:val="34"/>
          <w:szCs w:val="34"/>
          <w:rtl/>
        </w:rPr>
        <w:lastRenderedPageBreak/>
        <w:t>(4) وتقوم مسؤولية الطبيب التقصيرية</w:t>
      </w:r>
      <w:r w:rsidR="006D388B" w:rsidRPr="001421AD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رغم وجود عقد صحيح</w:t>
      </w:r>
      <w:r w:rsidR="006D388B" w:rsidRPr="001421AD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إذا شاب التنفيذ سوء النية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كما لو أجرى للحامل عملية قيصرية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ابتغاء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رفع الأجر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وكان من الممكن توليدها بطريقة عادية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2E436D" w:rsidRPr="001421AD" w:rsidRDefault="005579AC" w:rsidP="00FB418C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421AD">
        <w:rPr>
          <w:rFonts w:ascii="Traditional Arabic" w:hAnsi="Traditional Arabic" w:cs="Traditional Arabic"/>
          <w:sz w:val="34"/>
          <w:szCs w:val="34"/>
          <w:rtl/>
        </w:rPr>
        <w:t>(</w:t>
      </w:r>
      <w:r w:rsidR="002F1589" w:rsidRPr="001421AD">
        <w:rPr>
          <w:rFonts w:ascii="Traditional Arabic" w:hAnsi="Traditional Arabic" w:cs="Traditional Arabic"/>
          <w:sz w:val="34"/>
          <w:szCs w:val="34"/>
          <w:rtl/>
        </w:rPr>
        <w:t>5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)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وتنعقد مسؤولية الطبيب التق</w:t>
      </w:r>
      <w:r w:rsidR="00DC4A48" w:rsidRPr="001421AD">
        <w:rPr>
          <w:rFonts w:ascii="Traditional Arabic" w:hAnsi="Traditional Arabic" w:cs="Traditional Arabic"/>
          <w:sz w:val="34"/>
          <w:szCs w:val="34"/>
          <w:rtl/>
        </w:rPr>
        <w:t>ص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يرية إذا ترتب على عمله ضرر للغير من عقد صحيح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>؛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لأن هذا المضرور ليس طرف</w:t>
      </w:r>
      <w:r w:rsidR="00C50E39" w:rsidRPr="001421AD">
        <w:rPr>
          <w:rFonts w:ascii="Traditional Arabic" w:hAnsi="Traditional Arabic" w:cs="Traditional Arabic"/>
          <w:sz w:val="34"/>
          <w:szCs w:val="34"/>
          <w:rtl/>
        </w:rPr>
        <w:t>ً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ا في العقد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فإذا سمح الطبيب لمريضه بالعودة إلى بيته قبل استكمال العلاج النفسي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وترت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>َّ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ب على ذلك ضرر بأحد</w:t>
      </w:r>
      <w:r w:rsidR="00DC4A48" w:rsidRPr="001421AD">
        <w:rPr>
          <w:rFonts w:ascii="Traditional Arabic" w:hAnsi="Traditional Arabic" w:cs="Traditional Arabic"/>
          <w:sz w:val="34"/>
          <w:szCs w:val="34"/>
          <w:rtl/>
        </w:rPr>
        <w:t xml:space="preserve"> أفراد أسرته</w:t>
      </w:r>
      <w:r w:rsidR="006D388B" w:rsidRPr="001421AD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="00DC4A48" w:rsidRPr="001421AD">
        <w:rPr>
          <w:rFonts w:ascii="Traditional Arabic" w:hAnsi="Traditional Arabic" w:cs="Traditional Arabic"/>
          <w:sz w:val="34"/>
          <w:szCs w:val="34"/>
          <w:rtl/>
        </w:rPr>
        <w:t>أجنبي عن التعاقد</w:t>
      </w:r>
      <w:r w:rsidR="006D388B" w:rsidRPr="001421AD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="00DC4A48" w:rsidRPr="001421AD">
        <w:rPr>
          <w:rFonts w:ascii="Traditional Arabic" w:hAnsi="Traditional Arabic" w:cs="Traditional Arabic"/>
          <w:sz w:val="34"/>
          <w:szCs w:val="34"/>
          <w:rtl/>
        </w:rPr>
        <w:t>كان الطبيب مس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>ؤ</w:t>
      </w:r>
      <w:r w:rsidR="00DC4A48" w:rsidRPr="001421AD">
        <w:rPr>
          <w:rFonts w:ascii="Traditional Arabic" w:hAnsi="Traditional Arabic" w:cs="Traditional Arabic"/>
          <w:sz w:val="34"/>
          <w:szCs w:val="34"/>
          <w:rtl/>
        </w:rPr>
        <w:t>و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>لاً</w:t>
      </w:r>
      <w:r w:rsidR="00DC4A48" w:rsidRPr="001421AD">
        <w:rPr>
          <w:rFonts w:ascii="Traditional Arabic" w:hAnsi="Traditional Arabic" w:cs="Traditional Arabic"/>
          <w:sz w:val="34"/>
          <w:szCs w:val="34"/>
          <w:rtl/>
        </w:rPr>
        <w:t xml:space="preserve"> مسؤولية تقصيرية عن ضمان الضرر الذي أصاب الغير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="00DC4A48" w:rsidRPr="001421AD">
        <w:rPr>
          <w:rFonts w:ascii="Traditional Arabic" w:hAnsi="Traditional Arabic" w:cs="Traditional Arabic"/>
          <w:sz w:val="34"/>
          <w:szCs w:val="34"/>
          <w:rtl/>
        </w:rPr>
        <w:t xml:space="preserve"> ويدخل في نطاق المسؤولية التقصيرية مسؤولية الطبيب عن خطأ الغير ممن </w:t>
      </w:r>
      <w:r w:rsidR="000B2C00" w:rsidRPr="001421AD">
        <w:rPr>
          <w:rFonts w:ascii="Traditional Arabic" w:hAnsi="Traditional Arabic" w:cs="Traditional Arabic"/>
          <w:sz w:val="34"/>
          <w:szCs w:val="34"/>
          <w:rtl/>
        </w:rPr>
        <w:t>يعملون تحت إش</w:t>
      </w:r>
      <w:r w:rsidR="00907CB2" w:rsidRPr="001421AD">
        <w:rPr>
          <w:rFonts w:ascii="Traditional Arabic" w:hAnsi="Traditional Arabic" w:cs="Traditional Arabic"/>
          <w:sz w:val="34"/>
          <w:szCs w:val="34"/>
          <w:rtl/>
        </w:rPr>
        <w:t>رافه وتوجيهه ولا يخرجون عن تنفيذ</w:t>
      </w:r>
      <w:r w:rsidR="000B2C00" w:rsidRPr="001421AD">
        <w:rPr>
          <w:rFonts w:ascii="Traditional Arabic" w:hAnsi="Traditional Arabic" w:cs="Traditional Arabic"/>
          <w:sz w:val="34"/>
          <w:szCs w:val="34"/>
          <w:rtl/>
        </w:rPr>
        <w:t xml:space="preserve"> أوامره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5579AC" w:rsidRPr="001421AD" w:rsidRDefault="000B2C00" w:rsidP="00FB418C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421AD">
        <w:rPr>
          <w:rFonts w:ascii="Traditional Arabic" w:hAnsi="Traditional Arabic" w:cs="Traditional Arabic"/>
          <w:sz w:val="34"/>
          <w:szCs w:val="34"/>
          <w:rtl/>
        </w:rPr>
        <w:t>وقد أد</w:t>
      </w:r>
      <w:r w:rsidR="00907CB2" w:rsidRPr="001421AD">
        <w:rPr>
          <w:rFonts w:ascii="Traditional Arabic" w:hAnsi="Traditional Arabic" w:cs="Traditional Arabic"/>
          <w:sz w:val="34"/>
          <w:szCs w:val="34"/>
          <w:rtl/>
        </w:rPr>
        <w:t>َّ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ى التطور الطبي والتقني إلى كثرة عدد هؤلاء الأعوان والمساعدين وتنوع تخصصاتهم</w:t>
      </w:r>
      <w:r w:rsidR="007558FC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مما يشكل مع الطبيب فريق</w:t>
      </w:r>
      <w:r w:rsidR="00907CB2" w:rsidRPr="001421AD">
        <w:rPr>
          <w:rFonts w:ascii="Traditional Arabic" w:hAnsi="Traditional Arabic" w:cs="Traditional Arabic"/>
          <w:sz w:val="34"/>
          <w:szCs w:val="34"/>
          <w:rtl/>
        </w:rPr>
        <w:t>ً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ا متكام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>لاً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لا يمكن الاستغناء عن أحد أفراده.</w:t>
      </w:r>
    </w:p>
    <w:p w:rsidR="000B2C00" w:rsidRPr="001421AD" w:rsidRDefault="000B2C00" w:rsidP="00FB418C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421AD">
        <w:rPr>
          <w:rFonts w:ascii="Traditional Arabic" w:hAnsi="Traditional Arabic" w:cs="Traditional Arabic"/>
          <w:sz w:val="34"/>
          <w:szCs w:val="34"/>
          <w:rtl/>
        </w:rPr>
        <w:t>والأصل العام في موضوع المسؤولية أن الإنسان يسأل عن فعله الشخصي إذا سبب ضرر</w:t>
      </w:r>
      <w:r w:rsidR="00907CB2" w:rsidRPr="001421AD">
        <w:rPr>
          <w:rFonts w:ascii="Traditional Arabic" w:hAnsi="Traditional Arabic" w:cs="Traditional Arabic"/>
          <w:sz w:val="34"/>
          <w:szCs w:val="34"/>
          <w:rtl/>
        </w:rPr>
        <w:t>ً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ا للغير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ولا يسأل عن خطأ غيره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="008519C5" w:rsidRPr="001421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فإذا كان هذا الغير يعمل بتوجيهه وتحت إشرافه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="008519C5" w:rsidRPr="001421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ف</w:t>
      </w:r>
      <w:r w:rsidR="00907CB2" w:rsidRPr="001421AD">
        <w:rPr>
          <w:rFonts w:ascii="Traditional Arabic" w:hAnsi="Traditional Arabic" w:cs="Traditional Arabic"/>
          <w:sz w:val="34"/>
          <w:szCs w:val="34"/>
          <w:rtl/>
        </w:rPr>
        <w:t>إ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ن الطبيب يكون مسؤو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>لاً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عن الخطأ الذي يصد</w:t>
      </w:r>
      <w:r w:rsidR="00907CB2" w:rsidRPr="001421AD">
        <w:rPr>
          <w:rFonts w:ascii="Traditional Arabic" w:hAnsi="Traditional Arabic" w:cs="Traditional Arabic"/>
          <w:sz w:val="34"/>
          <w:szCs w:val="34"/>
          <w:rtl/>
        </w:rPr>
        <w:t>ر منه بمناسبة عمله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="00907CB2" w:rsidRPr="001421AD">
        <w:rPr>
          <w:rFonts w:ascii="Traditional Arabic" w:hAnsi="Traditional Arabic" w:cs="Traditional Arabic"/>
          <w:sz w:val="34"/>
          <w:szCs w:val="34"/>
          <w:rtl/>
        </w:rPr>
        <w:t xml:space="preserve"> ويؤد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>ِّ</w:t>
      </w:r>
      <w:r w:rsidR="00907CB2" w:rsidRPr="001421AD">
        <w:rPr>
          <w:rFonts w:ascii="Traditional Arabic" w:hAnsi="Traditional Arabic" w:cs="Traditional Arabic"/>
          <w:sz w:val="34"/>
          <w:szCs w:val="34"/>
          <w:rtl/>
        </w:rPr>
        <w:t>ي إلى الإ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ضرار بالغير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="008519C5" w:rsidRPr="001421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بناء</w:t>
      </w:r>
      <w:r w:rsidR="00143C3E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على القاعدة الفقهية: (التابع تابع)</w:t>
      </w:r>
      <w:r w:rsidR="005D7798" w:rsidRPr="001421AD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31"/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 xml:space="preserve">؛ 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إذ إن التابع يصير نائب</w:t>
      </w:r>
      <w:r w:rsidR="00907CB2" w:rsidRPr="001421AD">
        <w:rPr>
          <w:rFonts w:ascii="Traditional Arabic" w:hAnsi="Traditional Arabic" w:cs="Traditional Arabic"/>
          <w:sz w:val="34"/>
          <w:szCs w:val="34"/>
          <w:rtl/>
        </w:rPr>
        <w:t>ً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ا عن المتبوع</w:t>
      </w:r>
      <w:r w:rsidR="00143C3E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فكأن هذا الأخير هو الذي</w:t>
      </w:r>
      <w:r w:rsidR="002D41F0" w:rsidRPr="001421AD">
        <w:rPr>
          <w:rFonts w:ascii="Traditional Arabic" w:hAnsi="Traditional Arabic" w:cs="Traditional Arabic"/>
          <w:sz w:val="34"/>
          <w:szCs w:val="34"/>
          <w:rtl/>
        </w:rPr>
        <w:t xml:space="preserve"> أوقع الفعل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="002D41F0" w:rsidRPr="001421AD">
        <w:rPr>
          <w:rFonts w:ascii="Traditional Arabic" w:hAnsi="Traditional Arabic" w:cs="Traditional Arabic"/>
          <w:sz w:val="34"/>
          <w:szCs w:val="34"/>
          <w:rtl/>
        </w:rPr>
        <w:t xml:space="preserve"> إلا إذا تعمد التابع إيقاع الضرر</w:t>
      </w:r>
      <w:r w:rsidR="00643D45">
        <w:rPr>
          <w:rFonts w:ascii="Traditional Arabic" w:hAnsi="Traditional Arabic" w:cs="Traditional Arabic"/>
          <w:sz w:val="34"/>
          <w:szCs w:val="34"/>
          <w:rtl/>
        </w:rPr>
        <w:t>،</w:t>
      </w:r>
      <w:r w:rsidR="002D41F0" w:rsidRPr="001421AD">
        <w:rPr>
          <w:rFonts w:ascii="Traditional Arabic" w:hAnsi="Traditional Arabic" w:cs="Traditional Arabic"/>
          <w:sz w:val="34"/>
          <w:szCs w:val="34"/>
          <w:rtl/>
        </w:rPr>
        <w:t xml:space="preserve"> فحينئذ يكون هو المسؤول</w:t>
      </w:r>
      <w:r w:rsidR="005D7798" w:rsidRPr="001421AD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32"/>
      </w:r>
      <w:r w:rsidR="002D41F0" w:rsidRPr="001421AD">
        <w:rPr>
          <w:rFonts w:ascii="Traditional Arabic" w:hAnsi="Traditional Arabic" w:cs="Traditional Arabic"/>
          <w:sz w:val="34"/>
          <w:szCs w:val="34"/>
          <w:rtl/>
        </w:rPr>
        <w:t xml:space="preserve">. </w:t>
      </w:r>
    </w:p>
    <w:p w:rsidR="002E436D" w:rsidRPr="001421AD" w:rsidRDefault="002D41F0" w:rsidP="00FB418C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421AD">
        <w:rPr>
          <w:rFonts w:ascii="Traditional Arabic" w:hAnsi="Traditional Arabic" w:cs="Traditional Arabic"/>
          <w:sz w:val="34"/>
          <w:szCs w:val="34"/>
          <w:rtl/>
        </w:rPr>
        <w:t>وتطبيق</w:t>
      </w:r>
      <w:r w:rsidR="00907CB2" w:rsidRPr="001421AD">
        <w:rPr>
          <w:rFonts w:ascii="Traditional Arabic" w:hAnsi="Traditional Arabic" w:cs="Traditional Arabic"/>
          <w:sz w:val="34"/>
          <w:szCs w:val="34"/>
          <w:rtl/>
        </w:rPr>
        <w:t>ً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ا لذلك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: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اعتبر نظام مزاولة مهنة الطب البشري السعودي</w:t>
      </w:r>
      <w:r w:rsidR="00907CB2" w:rsidRPr="001421AD">
        <w:rPr>
          <w:rFonts w:ascii="Traditional Arabic" w:hAnsi="Traditional Arabic" w:cs="Traditional Arabic"/>
          <w:sz w:val="34"/>
          <w:szCs w:val="34"/>
          <w:rtl/>
        </w:rPr>
        <w:t xml:space="preserve"> أن تقصير الطبيب في الرقابة والإ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شراف على من يخضعون لإشرافه وتوجيهه من المساعدين خطأ طبي</w:t>
      </w:r>
      <w:r w:rsidR="00907CB2" w:rsidRPr="001421AD">
        <w:rPr>
          <w:rFonts w:ascii="Traditional Arabic" w:hAnsi="Traditional Arabic" w:cs="Traditional Arabic"/>
          <w:sz w:val="34"/>
          <w:szCs w:val="34"/>
          <w:rtl/>
        </w:rPr>
        <w:t>ًّ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ا يسأل الطبيب عنه إذا أد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>َّ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ى إلى الإضرار</w:t>
      </w:r>
      <w:r w:rsidR="008519C5" w:rsidRPr="001421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بالغير</w:t>
      </w:r>
      <w:r w:rsidR="005D7798" w:rsidRPr="001421AD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33"/>
      </w:r>
      <w:r w:rsidRPr="001421AD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2E436D" w:rsidRPr="001421AD" w:rsidRDefault="002D41F0" w:rsidP="00FB418C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وحدد تعميم الطب العلاجي 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(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رقم 8/152/75)</w:t>
      </w:r>
      <w:r w:rsidR="005D7798" w:rsidRPr="001421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في 7/1/1394هـ الأعمال التي</w:t>
      </w:r>
      <w:r w:rsidR="00F7191B" w:rsidRPr="001421AD">
        <w:rPr>
          <w:rFonts w:ascii="Traditional Arabic" w:hAnsi="Traditional Arabic" w:cs="Traditional Arabic"/>
          <w:sz w:val="34"/>
          <w:szCs w:val="34"/>
          <w:rtl/>
        </w:rPr>
        <w:t xml:space="preserve"> يمكن لل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>م</w:t>
      </w:r>
      <w:r w:rsidR="00F7191B" w:rsidRPr="001421AD">
        <w:rPr>
          <w:rFonts w:ascii="Traditional Arabic" w:hAnsi="Traditional Arabic" w:cs="Traditional Arabic"/>
          <w:sz w:val="34"/>
          <w:szCs w:val="34"/>
          <w:rtl/>
        </w:rPr>
        <w:t>مرض أو الممرضة القيام بها دون الرجوع إلى الطبيب</w:t>
      </w:r>
      <w:r w:rsidR="007E7760">
        <w:rPr>
          <w:rFonts w:ascii="Traditional Arabic" w:hAnsi="Traditional Arabic" w:cs="Traditional Arabic"/>
          <w:sz w:val="34"/>
          <w:szCs w:val="34"/>
          <w:rtl/>
        </w:rPr>
        <w:t>،</w:t>
      </w:r>
      <w:r w:rsidR="00F7191B" w:rsidRPr="001421AD">
        <w:rPr>
          <w:rFonts w:ascii="Traditional Arabic" w:hAnsi="Traditional Arabic" w:cs="Traditional Arabic"/>
          <w:sz w:val="34"/>
          <w:szCs w:val="34"/>
          <w:rtl/>
        </w:rPr>
        <w:t xml:space="preserve"> والأعمال التي 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يمنع مساعد الطبيب من مباشرتها.</w:t>
      </w:r>
      <w:r w:rsidR="008519C5" w:rsidRPr="001421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2E436D" w:rsidRPr="001421AD" w:rsidRDefault="002D41F0" w:rsidP="00FB418C">
      <w:pPr>
        <w:spacing w:after="0" w:line="240" w:lineRule="auto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1421AD">
        <w:rPr>
          <w:rFonts w:ascii="Traditional Arabic" w:hAnsi="Traditional Arabic" w:cs="Traditional Arabic"/>
          <w:sz w:val="34"/>
          <w:szCs w:val="34"/>
          <w:rtl/>
        </w:rPr>
        <w:lastRenderedPageBreak/>
        <w:t>فإذا قام</w:t>
      </w:r>
      <w:r w:rsidR="006D388B" w:rsidRPr="001421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مساعد الطبيب بعمل محظور عليه ع</w:t>
      </w:r>
      <w:r w:rsidR="00F7191B" w:rsidRPr="001421AD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د</w:t>
      </w:r>
      <w:r w:rsidR="00F7191B" w:rsidRPr="001421AD">
        <w:rPr>
          <w:rFonts w:ascii="Traditional Arabic" w:hAnsi="Traditional Arabic" w:cs="Traditional Arabic"/>
          <w:sz w:val="34"/>
          <w:szCs w:val="34"/>
          <w:rtl/>
        </w:rPr>
        <w:t>َّ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مسؤو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>لاً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وحده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أما </w:t>
      </w:r>
      <w:r w:rsidR="00040F15" w:rsidRPr="001421AD">
        <w:rPr>
          <w:rFonts w:ascii="Traditional Arabic" w:hAnsi="Traditional Arabic" w:cs="Traditional Arabic"/>
          <w:sz w:val="34"/>
          <w:szCs w:val="34"/>
          <w:rtl/>
        </w:rPr>
        <w:t>إذا باشر ما يجوز له القيام به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="00040F15" w:rsidRPr="001421AD">
        <w:rPr>
          <w:rFonts w:ascii="Traditional Arabic" w:hAnsi="Traditional Arabic" w:cs="Traditional Arabic"/>
          <w:sz w:val="34"/>
          <w:szCs w:val="34"/>
          <w:rtl/>
        </w:rPr>
        <w:t xml:space="preserve"> تحت إشراف الطبيب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="00040F15" w:rsidRPr="001421AD">
        <w:rPr>
          <w:rFonts w:ascii="Traditional Arabic" w:hAnsi="Traditional Arabic" w:cs="Traditional Arabic"/>
          <w:sz w:val="34"/>
          <w:szCs w:val="34"/>
          <w:rtl/>
        </w:rPr>
        <w:t xml:space="preserve"> فلا مسؤولية علي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>ه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="00040F15" w:rsidRPr="001421AD">
        <w:rPr>
          <w:rFonts w:ascii="Traditional Arabic" w:hAnsi="Traditional Arabic" w:cs="Traditional Arabic"/>
          <w:sz w:val="34"/>
          <w:szCs w:val="34"/>
          <w:rtl/>
        </w:rPr>
        <w:t xml:space="preserve"> ويكون الطبيب هو المسؤول عن عمل مساعده إذا سب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>َّ</w:t>
      </w:r>
      <w:r w:rsidR="00040F15" w:rsidRPr="001421AD">
        <w:rPr>
          <w:rFonts w:ascii="Traditional Arabic" w:hAnsi="Traditional Arabic" w:cs="Traditional Arabic"/>
          <w:sz w:val="34"/>
          <w:szCs w:val="34"/>
          <w:rtl/>
        </w:rPr>
        <w:t>ب ضرر</w:t>
      </w:r>
      <w:r w:rsidR="00F7191B" w:rsidRPr="001421AD">
        <w:rPr>
          <w:rFonts w:ascii="Traditional Arabic" w:hAnsi="Traditional Arabic" w:cs="Traditional Arabic"/>
          <w:sz w:val="34"/>
          <w:szCs w:val="34"/>
          <w:rtl/>
        </w:rPr>
        <w:t>ً</w:t>
      </w:r>
      <w:r w:rsidR="00040F15" w:rsidRPr="001421AD">
        <w:rPr>
          <w:rFonts w:ascii="Traditional Arabic" w:hAnsi="Traditional Arabic" w:cs="Traditional Arabic"/>
          <w:sz w:val="34"/>
          <w:szCs w:val="34"/>
          <w:rtl/>
        </w:rPr>
        <w:t>ا للغير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040F15" w:rsidRPr="001421AD" w:rsidRDefault="00AE3A1D" w:rsidP="00910F88">
      <w:pPr>
        <w:pStyle w:val="2"/>
        <w:rPr>
          <w:rtl/>
        </w:rPr>
      </w:pPr>
      <w:r>
        <w:rPr>
          <w:rtl/>
        </w:rPr>
        <w:br w:type="column"/>
      </w:r>
      <w:bookmarkStart w:id="14" w:name="_Toc485605994"/>
      <w:r w:rsidR="00040F15" w:rsidRPr="001421AD">
        <w:rPr>
          <w:rtl/>
        </w:rPr>
        <w:lastRenderedPageBreak/>
        <w:t>المطلب الثالث</w:t>
      </w:r>
      <w:bookmarkEnd w:id="14"/>
    </w:p>
    <w:p w:rsidR="00040F15" w:rsidRPr="001421AD" w:rsidRDefault="00040F15" w:rsidP="00910F88">
      <w:pPr>
        <w:pStyle w:val="2"/>
        <w:rPr>
          <w:rtl/>
        </w:rPr>
      </w:pPr>
      <w:bookmarkStart w:id="15" w:name="_Toc485605995"/>
      <w:r w:rsidRPr="001421AD">
        <w:rPr>
          <w:rtl/>
        </w:rPr>
        <w:t>المسؤولية الجزائية للطبيب</w:t>
      </w:r>
      <w:bookmarkEnd w:id="15"/>
    </w:p>
    <w:p w:rsidR="00040F15" w:rsidRPr="001421AD" w:rsidRDefault="00040F15" w:rsidP="00FB418C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421AD">
        <w:rPr>
          <w:rFonts w:ascii="Traditional Arabic" w:hAnsi="Traditional Arabic" w:cs="Traditional Arabic"/>
          <w:sz w:val="34"/>
          <w:szCs w:val="34"/>
          <w:rtl/>
        </w:rPr>
        <w:t>المسؤولية الجزائية: هي محاسبة شخص عن فعله بالمخا</w:t>
      </w:r>
      <w:r w:rsidR="00F7191B" w:rsidRPr="001421AD">
        <w:rPr>
          <w:rFonts w:ascii="Traditional Arabic" w:hAnsi="Traditional Arabic" w:cs="Traditional Arabic"/>
          <w:sz w:val="34"/>
          <w:szCs w:val="34"/>
          <w:rtl/>
        </w:rPr>
        <w:t>ل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فة لأمر عام 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(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إلهي أو نظامي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)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أو حظر إتيان فعل منصوص عليه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040F15" w:rsidRPr="001421AD" w:rsidRDefault="00040F15" w:rsidP="00FB418C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421AD">
        <w:rPr>
          <w:rFonts w:ascii="Traditional Arabic" w:hAnsi="Traditional Arabic" w:cs="Traditional Arabic"/>
          <w:sz w:val="34"/>
          <w:szCs w:val="34"/>
          <w:rtl/>
        </w:rPr>
        <w:t>وفي مجال المسؤولية الجزائية للطبيب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="00F7191B" w:rsidRPr="001421AD">
        <w:rPr>
          <w:rFonts w:ascii="Traditional Arabic" w:hAnsi="Traditional Arabic" w:cs="Traditional Arabic"/>
          <w:sz w:val="34"/>
          <w:szCs w:val="34"/>
          <w:rtl/>
        </w:rPr>
        <w:t xml:space="preserve"> قد يكون المسؤول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شخص</w:t>
      </w:r>
      <w:r w:rsidR="00F7191B" w:rsidRPr="001421AD">
        <w:rPr>
          <w:rFonts w:ascii="Traditional Arabic" w:hAnsi="Traditional Arabic" w:cs="Traditional Arabic"/>
          <w:sz w:val="34"/>
          <w:szCs w:val="34"/>
          <w:rtl/>
        </w:rPr>
        <w:t>ً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ا طبيعي</w:t>
      </w:r>
      <w:r w:rsidR="00F7191B" w:rsidRPr="001421AD">
        <w:rPr>
          <w:rFonts w:ascii="Traditional Arabic" w:hAnsi="Traditional Arabic" w:cs="Traditional Arabic"/>
          <w:sz w:val="34"/>
          <w:szCs w:val="34"/>
          <w:rtl/>
        </w:rPr>
        <w:t>ًّ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ا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كما يكون شخص</w:t>
      </w:r>
      <w:r w:rsidR="00F7191B" w:rsidRPr="001421AD">
        <w:rPr>
          <w:rFonts w:ascii="Traditional Arabic" w:hAnsi="Traditional Arabic" w:cs="Traditional Arabic"/>
          <w:sz w:val="34"/>
          <w:szCs w:val="34"/>
          <w:rtl/>
        </w:rPr>
        <w:t>ً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ا معنوي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>ًّ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ا</w:t>
      </w:r>
      <w:r w:rsidR="00D95636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ونعالج كلا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>ًّ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منهما في فرع مستقل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140ED3" w:rsidRPr="001421AD" w:rsidRDefault="00140ED3" w:rsidP="00910F88">
      <w:pPr>
        <w:pStyle w:val="3"/>
        <w:rPr>
          <w:rtl/>
        </w:rPr>
      </w:pPr>
      <w:bookmarkStart w:id="16" w:name="_Toc485605996"/>
      <w:r w:rsidRPr="001421AD">
        <w:rPr>
          <w:rtl/>
        </w:rPr>
        <w:t>الفرع الأول</w:t>
      </w:r>
      <w:bookmarkEnd w:id="16"/>
    </w:p>
    <w:p w:rsidR="00140ED3" w:rsidRPr="001421AD" w:rsidRDefault="00140ED3" w:rsidP="00910F88">
      <w:pPr>
        <w:pStyle w:val="3"/>
        <w:rPr>
          <w:rtl/>
        </w:rPr>
      </w:pPr>
      <w:bookmarkStart w:id="17" w:name="_Toc485605997"/>
      <w:r w:rsidRPr="001421AD">
        <w:rPr>
          <w:rtl/>
        </w:rPr>
        <w:t>المسؤولية الجزائية للشخص الطبيعي</w:t>
      </w:r>
      <w:bookmarkEnd w:id="17"/>
    </w:p>
    <w:p w:rsidR="00D95636" w:rsidRDefault="00D95636" w:rsidP="00FB418C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</w:p>
    <w:p w:rsidR="00140ED3" w:rsidRPr="001421AD" w:rsidRDefault="00140ED3" w:rsidP="00FB418C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421AD">
        <w:rPr>
          <w:rFonts w:ascii="Traditional Arabic" w:hAnsi="Traditional Arabic" w:cs="Traditional Arabic"/>
          <w:sz w:val="34"/>
          <w:szCs w:val="34"/>
          <w:rtl/>
        </w:rPr>
        <w:t>تتحد</w:t>
      </w:r>
      <w:r w:rsidR="00F7191B" w:rsidRPr="001421AD">
        <w:rPr>
          <w:rFonts w:ascii="Traditional Arabic" w:hAnsi="Traditional Arabic" w:cs="Traditional Arabic"/>
          <w:sz w:val="34"/>
          <w:szCs w:val="34"/>
          <w:rtl/>
        </w:rPr>
        <w:t>د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المسؤولية الجزائية للطبيب إذا</w:t>
      </w:r>
      <w:r w:rsidR="00F7191B" w:rsidRPr="001421AD">
        <w:rPr>
          <w:rFonts w:ascii="Traditional Arabic" w:hAnsi="Traditional Arabic" w:cs="Traditional Arabic"/>
          <w:sz w:val="34"/>
          <w:szCs w:val="34"/>
          <w:rtl/>
        </w:rPr>
        <w:t xml:space="preserve"> أخل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>َّ</w:t>
      </w:r>
      <w:r w:rsidR="00F7191B" w:rsidRPr="001421AD">
        <w:rPr>
          <w:rFonts w:ascii="Traditional Arabic" w:hAnsi="Traditional Arabic" w:cs="Traditional Arabic"/>
          <w:sz w:val="34"/>
          <w:szCs w:val="34"/>
          <w:rtl/>
        </w:rPr>
        <w:t xml:space="preserve"> بواجب أو التزام نظامي أو م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ه</w:t>
      </w:r>
      <w:r w:rsidR="00F7191B" w:rsidRPr="001421AD">
        <w:rPr>
          <w:rFonts w:ascii="Traditional Arabic" w:hAnsi="Traditional Arabic" w:cs="Traditional Arabic"/>
          <w:sz w:val="34"/>
          <w:szCs w:val="34"/>
          <w:rtl/>
        </w:rPr>
        <w:t>ن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ي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وذلك عند قيامه بفعل أو الامتناع عن فعل يعد مخالف</w:t>
      </w:r>
      <w:r w:rsidR="00F7191B" w:rsidRPr="001421AD">
        <w:rPr>
          <w:rFonts w:ascii="Traditional Arabic" w:hAnsi="Traditional Arabic" w:cs="Traditional Arabic"/>
          <w:sz w:val="34"/>
          <w:szCs w:val="34"/>
          <w:rtl/>
        </w:rPr>
        <w:t>ً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ا للقواعد والأحكام الجزائية أو الطبية</w:t>
      </w:r>
      <w:r w:rsidR="005D7798" w:rsidRPr="001421AD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34"/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وهذه المخالفة قد تقع من الطبيب عن طريق العمد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كما يمكن أن تقع بطريق الخطأ.</w:t>
      </w:r>
    </w:p>
    <w:p w:rsidR="00140ED3" w:rsidRPr="001421AD" w:rsidRDefault="00097C2F" w:rsidP="00FB418C">
      <w:pPr>
        <w:spacing w:after="0" w:line="240" w:lineRule="auto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1421AD">
        <w:rPr>
          <w:rFonts w:ascii="Traditional Arabic" w:hAnsi="Traditional Arabic" w:cs="Traditional Arabic"/>
          <w:b/>
          <w:bCs/>
          <w:sz w:val="34"/>
          <w:szCs w:val="34"/>
          <w:rtl/>
        </w:rPr>
        <w:t>أو</w:t>
      </w:r>
      <w:r w:rsidR="002E436D" w:rsidRPr="001421AD">
        <w:rPr>
          <w:rFonts w:ascii="Traditional Arabic" w:hAnsi="Traditional Arabic" w:cs="Traditional Arabic"/>
          <w:b/>
          <w:bCs/>
          <w:sz w:val="34"/>
          <w:szCs w:val="34"/>
          <w:rtl/>
        </w:rPr>
        <w:t>لاً</w:t>
      </w:r>
      <w:r w:rsidR="006D388B" w:rsidRPr="001421AD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- </w:t>
      </w:r>
      <w:r w:rsidR="00140ED3" w:rsidRPr="001421AD">
        <w:rPr>
          <w:rFonts w:ascii="Traditional Arabic" w:hAnsi="Traditional Arabic" w:cs="Traditional Arabic"/>
          <w:b/>
          <w:bCs/>
          <w:sz w:val="34"/>
          <w:szCs w:val="34"/>
          <w:rtl/>
        </w:rPr>
        <w:t>المخالفة العمدية</w:t>
      </w:r>
      <w:r w:rsidR="007721E9" w:rsidRPr="001421AD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</w:p>
    <w:p w:rsidR="00140ED3" w:rsidRPr="001421AD" w:rsidRDefault="00140ED3" w:rsidP="00FB418C">
      <w:pPr>
        <w:spacing w:after="0" w:line="240" w:lineRule="auto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1421AD">
        <w:rPr>
          <w:rFonts w:ascii="Traditional Arabic" w:hAnsi="Traditional Arabic" w:cs="Traditional Arabic"/>
          <w:b/>
          <w:bCs/>
          <w:sz w:val="34"/>
          <w:szCs w:val="34"/>
          <w:rtl/>
        </w:rPr>
        <w:t>تعتبر المخالفة عمدية إذا توافر لها عنصران</w:t>
      </w:r>
      <w:r w:rsidR="007721E9" w:rsidRPr="001421AD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</w:p>
    <w:p w:rsidR="00140ED3" w:rsidRPr="00F93C88" w:rsidRDefault="00F7191B" w:rsidP="00FB418C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</w:rPr>
      </w:pP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(1) </w:t>
      </w:r>
      <w:r w:rsidR="00140ED3" w:rsidRPr="001421AD">
        <w:rPr>
          <w:rFonts w:ascii="Traditional Arabic" w:hAnsi="Traditional Arabic" w:cs="Traditional Arabic"/>
          <w:sz w:val="34"/>
          <w:szCs w:val="34"/>
          <w:rtl/>
        </w:rPr>
        <w:t>الركن المادي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:</w:t>
      </w:r>
      <w:r w:rsidR="00140ED3" w:rsidRPr="001421AD">
        <w:rPr>
          <w:rFonts w:ascii="Traditional Arabic" w:hAnsi="Traditional Arabic" w:cs="Traditional Arabic"/>
          <w:sz w:val="34"/>
          <w:szCs w:val="34"/>
          <w:rtl/>
        </w:rPr>
        <w:t xml:space="preserve"> ويتمث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>َّ</w:t>
      </w:r>
      <w:r w:rsidR="00140ED3" w:rsidRPr="001421AD">
        <w:rPr>
          <w:rFonts w:ascii="Traditional Arabic" w:hAnsi="Traditional Arabic" w:cs="Traditional Arabic"/>
          <w:sz w:val="34"/>
          <w:szCs w:val="34"/>
          <w:rtl/>
        </w:rPr>
        <w:t>ل في القيام بعمل حظره القانون (النظام)، أو الامتناع عن عمل أوجبه القانون (النظام)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140ED3" w:rsidRPr="001421AD">
        <w:rPr>
          <w:rFonts w:ascii="Traditional Arabic" w:hAnsi="Traditional Arabic" w:cs="Traditional Arabic"/>
          <w:sz w:val="34"/>
          <w:szCs w:val="34"/>
          <w:rtl/>
        </w:rPr>
        <w:t xml:space="preserve">كما يتمثل في مخالفة أمر أو نهي وضع </w:t>
      </w:r>
      <w:r w:rsidR="00140ED3" w:rsidRPr="00F93C88">
        <w:rPr>
          <w:rFonts w:ascii="Traditional Arabic" w:hAnsi="Traditional Arabic" w:cs="Traditional Arabic"/>
          <w:sz w:val="34"/>
          <w:szCs w:val="34"/>
          <w:rtl/>
        </w:rPr>
        <w:t xml:space="preserve">الشرع الإسلامي </w:t>
      </w:r>
      <w:r w:rsidR="00F93C88" w:rsidRPr="00F93C88">
        <w:rPr>
          <w:rFonts w:ascii="Traditional Arabic" w:hAnsi="Traditional Arabic" w:cs="Traditional Arabic"/>
          <w:sz w:val="34"/>
          <w:szCs w:val="34"/>
          <w:rtl/>
        </w:rPr>
        <w:t>له</w:t>
      </w:r>
      <w:r w:rsidR="00140ED3" w:rsidRPr="00F93C88">
        <w:rPr>
          <w:rFonts w:ascii="Traditional Arabic" w:hAnsi="Traditional Arabic" w:cs="Traditional Arabic"/>
          <w:sz w:val="34"/>
          <w:szCs w:val="34"/>
          <w:rtl/>
        </w:rPr>
        <w:t xml:space="preserve"> عقوبة</w:t>
      </w:r>
      <w:r w:rsidR="007721E9" w:rsidRPr="00F93C88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140ED3" w:rsidRPr="001421AD" w:rsidRDefault="00F7191B" w:rsidP="00FB418C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</w:rPr>
      </w:pPr>
      <w:r w:rsidRPr="00F93C88">
        <w:rPr>
          <w:rFonts w:ascii="Traditional Arabic" w:hAnsi="Traditional Arabic" w:cs="Traditional Arabic"/>
          <w:sz w:val="34"/>
          <w:szCs w:val="34"/>
          <w:rtl/>
        </w:rPr>
        <w:t xml:space="preserve"> (2) </w:t>
      </w:r>
      <w:r w:rsidR="00140ED3" w:rsidRPr="00F93C88">
        <w:rPr>
          <w:rFonts w:ascii="Traditional Arabic" w:hAnsi="Traditional Arabic" w:cs="Traditional Arabic"/>
          <w:sz w:val="34"/>
          <w:szCs w:val="34"/>
          <w:rtl/>
        </w:rPr>
        <w:t>الركن المعنوي</w:t>
      </w:r>
      <w:r w:rsidR="007721E9" w:rsidRPr="00F93C88">
        <w:rPr>
          <w:rFonts w:ascii="Traditional Arabic" w:hAnsi="Traditional Arabic" w:cs="Traditional Arabic"/>
          <w:sz w:val="34"/>
          <w:szCs w:val="34"/>
          <w:rtl/>
        </w:rPr>
        <w:t>:</w:t>
      </w:r>
      <w:r w:rsidR="00140ED3" w:rsidRPr="00F93C88">
        <w:rPr>
          <w:rFonts w:ascii="Traditional Arabic" w:hAnsi="Traditional Arabic" w:cs="Traditional Arabic"/>
          <w:sz w:val="34"/>
          <w:szCs w:val="34"/>
          <w:rtl/>
        </w:rPr>
        <w:t xml:space="preserve"> ويتحقق بتوافر قصد الجاني إلى الإتيان بهذه</w:t>
      </w:r>
      <w:r w:rsidR="00140ED3" w:rsidRPr="001421AD">
        <w:rPr>
          <w:rFonts w:ascii="Traditional Arabic" w:hAnsi="Traditional Arabic" w:cs="Traditional Arabic"/>
          <w:sz w:val="34"/>
          <w:szCs w:val="34"/>
          <w:rtl/>
        </w:rPr>
        <w:t xml:space="preserve"> المخالفة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="00140ED3" w:rsidRPr="001421AD">
        <w:rPr>
          <w:rFonts w:ascii="Traditional Arabic" w:hAnsi="Traditional Arabic" w:cs="Traditional Arabic"/>
          <w:sz w:val="34"/>
          <w:szCs w:val="34"/>
          <w:rtl/>
        </w:rPr>
        <w:t xml:space="preserve"> مع علمه بأن ما يقوم به أمر مح</w:t>
      </w:r>
      <w:r w:rsidR="000F7037" w:rsidRPr="001421AD">
        <w:rPr>
          <w:rFonts w:ascii="Traditional Arabic" w:hAnsi="Traditional Arabic" w:cs="Traditional Arabic"/>
          <w:sz w:val="34"/>
          <w:szCs w:val="34"/>
          <w:rtl/>
        </w:rPr>
        <w:t>ظ</w:t>
      </w:r>
      <w:r w:rsidR="00140ED3" w:rsidRPr="001421AD">
        <w:rPr>
          <w:rFonts w:ascii="Traditional Arabic" w:hAnsi="Traditional Arabic" w:cs="Traditional Arabic"/>
          <w:sz w:val="34"/>
          <w:szCs w:val="34"/>
          <w:rtl/>
        </w:rPr>
        <w:t>ور قانون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ً</w:t>
      </w:r>
      <w:r w:rsidR="00140ED3" w:rsidRPr="001421AD">
        <w:rPr>
          <w:rFonts w:ascii="Traditional Arabic" w:hAnsi="Traditional Arabic" w:cs="Traditional Arabic"/>
          <w:sz w:val="34"/>
          <w:szCs w:val="34"/>
          <w:rtl/>
        </w:rPr>
        <w:t>ا (نظام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ً</w:t>
      </w:r>
      <w:r w:rsidR="00140ED3" w:rsidRPr="001421AD">
        <w:rPr>
          <w:rFonts w:ascii="Traditional Arabic" w:hAnsi="Traditional Arabic" w:cs="Traditional Arabic"/>
          <w:sz w:val="34"/>
          <w:szCs w:val="34"/>
          <w:rtl/>
        </w:rPr>
        <w:t>ا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)</w:t>
      </w:r>
      <w:r w:rsidR="00140ED3" w:rsidRPr="001421AD">
        <w:rPr>
          <w:rFonts w:ascii="Traditional Arabic" w:hAnsi="Traditional Arabic" w:cs="Traditional Arabic"/>
          <w:sz w:val="34"/>
          <w:szCs w:val="34"/>
          <w:rtl/>
        </w:rPr>
        <w:t xml:space="preserve"> أو شرع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ً</w:t>
      </w:r>
      <w:r w:rsidR="00140ED3" w:rsidRPr="001421AD">
        <w:rPr>
          <w:rFonts w:ascii="Traditional Arabic" w:hAnsi="Traditional Arabic" w:cs="Traditional Arabic"/>
          <w:sz w:val="34"/>
          <w:szCs w:val="34"/>
          <w:rtl/>
        </w:rPr>
        <w:t>ا</w:t>
      </w:r>
      <w:r w:rsidR="000F7037" w:rsidRPr="001421AD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0F7037" w:rsidRPr="001421AD" w:rsidRDefault="000F7037" w:rsidP="00FB418C">
      <w:pPr>
        <w:spacing w:after="0" w:line="240" w:lineRule="auto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1421AD">
        <w:rPr>
          <w:rFonts w:ascii="Traditional Arabic" w:hAnsi="Traditional Arabic" w:cs="Traditional Arabic"/>
          <w:b/>
          <w:bCs/>
          <w:sz w:val="34"/>
          <w:szCs w:val="34"/>
          <w:rtl/>
        </w:rPr>
        <w:t>وقد نصت القوانين والنظم على عدد من الأفعال التي تعتبر جرائم</w:t>
      </w:r>
      <w:r w:rsidR="006B36C3">
        <w:rPr>
          <w:rFonts w:ascii="Traditional Arabic" w:hAnsi="Traditional Arabic" w:cs="Traditional Arabic"/>
          <w:b/>
          <w:bCs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أو التي يلزم مراعاتها ويحظر مخالفتها</w:t>
      </w:r>
      <w:r w:rsidR="007721E9" w:rsidRPr="001421AD">
        <w:rPr>
          <w:rFonts w:ascii="Traditional Arabic" w:hAnsi="Traditional Arabic" w:cs="Traditional Arabic"/>
          <w:b/>
          <w:bCs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يسأل الطبيب الذي يقترفها جزائي</w:t>
      </w:r>
      <w:r w:rsidR="00F7191B" w:rsidRPr="001421AD">
        <w:rPr>
          <w:rFonts w:ascii="Traditional Arabic" w:hAnsi="Traditional Arabic" w:cs="Traditional Arabic"/>
          <w:b/>
          <w:bCs/>
          <w:sz w:val="34"/>
          <w:szCs w:val="34"/>
          <w:rtl/>
        </w:rPr>
        <w:t>ًّ</w:t>
      </w:r>
      <w:r w:rsidRPr="001421AD">
        <w:rPr>
          <w:rFonts w:ascii="Traditional Arabic" w:hAnsi="Traditional Arabic" w:cs="Traditional Arabic"/>
          <w:b/>
          <w:bCs/>
          <w:sz w:val="34"/>
          <w:szCs w:val="34"/>
          <w:rtl/>
        </w:rPr>
        <w:t>ا</w:t>
      </w:r>
      <w:r w:rsidR="007721E9" w:rsidRPr="001421AD">
        <w:rPr>
          <w:rFonts w:ascii="Traditional Arabic" w:hAnsi="Traditional Arabic" w:cs="Traditional Arabic"/>
          <w:b/>
          <w:bCs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وتوقع عليه عقوبة منصوص عليها</w:t>
      </w:r>
      <w:r w:rsidR="007721E9" w:rsidRPr="001421AD">
        <w:rPr>
          <w:rFonts w:ascii="Traditional Arabic" w:hAnsi="Traditional Arabic" w:cs="Traditional Arabic"/>
          <w:b/>
          <w:bCs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من ذلك على سبيل المثال</w:t>
      </w:r>
      <w:r w:rsidR="007721E9" w:rsidRPr="001421AD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</w:p>
    <w:p w:rsidR="000F7037" w:rsidRPr="001421AD" w:rsidRDefault="000F7037" w:rsidP="00FB418C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1421AD">
        <w:rPr>
          <w:rFonts w:ascii="Traditional Arabic" w:hAnsi="Traditional Arabic" w:cs="Traditional Arabic"/>
          <w:sz w:val="34"/>
          <w:szCs w:val="34"/>
          <w:rtl/>
        </w:rPr>
        <w:t>جريمة مزاولة المهنة بدون ترخيص</w:t>
      </w:r>
      <w:r w:rsidR="004F5EC2" w:rsidRPr="001421AD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35"/>
      </w:r>
      <w:r w:rsidRPr="001421AD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0F7037" w:rsidRPr="001421AD" w:rsidRDefault="000F7037" w:rsidP="00FB418C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1421AD">
        <w:rPr>
          <w:rFonts w:ascii="Traditional Arabic" w:hAnsi="Traditional Arabic" w:cs="Traditional Arabic"/>
          <w:sz w:val="34"/>
          <w:szCs w:val="34"/>
          <w:rtl/>
        </w:rPr>
        <w:lastRenderedPageBreak/>
        <w:t>جريمة تقديم بيانات غير صحيحة للحصول على الترخيص</w:t>
      </w:r>
      <w:r w:rsidR="004F5EC2" w:rsidRPr="001421AD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36"/>
      </w:r>
      <w:r w:rsidRPr="001421AD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0F7037" w:rsidRPr="001421AD" w:rsidRDefault="000F7037" w:rsidP="00FB418C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1421AD">
        <w:rPr>
          <w:rFonts w:ascii="Traditional Arabic" w:hAnsi="Traditional Arabic" w:cs="Traditional Arabic"/>
          <w:sz w:val="34"/>
          <w:szCs w:val="34"/>
          <w:rtl/>
        </w:rPr>
        <w:t>جريمة استعمال وسيلة من وسائل الدعاية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يكون من شأنها حمل الجمهور على الاعتقاد بأحقيته في مزاولة المهنة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خلاف</w:t>
      </w:r>
      <w:r w:rsidR="00F7191B" w:rsidRPr="001421AD">
        <w:rPr>
          <w:rFonts w:ascii="Traditional Arabic" w:hAnsi="Traditional Arabic" w:cs="Traditional Arabic"/>
          <w:sz w:val="34"/>
          <w:szCs w:val="34"/>
          <w:rtl/>
        </w:rPr>
        <w:t>ً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ا للحقيقة</w:t>
      </w:r>
      <w:r w:rsidR="004F5EC2" w:rsidRPr="001421AD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37"/>
      </w:r>
      <w:r w:rsidRPr="001421AD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0F7037" w:rsidRPr="001421AD" w:rsidRDefault="000F7037" w:rsidP="00FB418C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1421AD">
        <w:rPr>
          <w:rFonts w:ascii="Traditional Arabic" w:hAnsi="Traditional Arabic" w:cs="Traditional Arabic"/>
          <w:sz w:val="34"/>
          <w:szCs w:val="34"/>
          <w:rtl/>
        </w:rPr>
        <w:t>جريمة انتحال لقب من الألقاب التي تطلق عل</w:t>
      </w:r>
      <w:r w:rsidR="00CA3E2E">
        <w:rPr>
          <w:rFonts w:ascii="Traditional Arabic" w:hAnsi="Traditional Arabic" w:cs="Traditional Arabic" w:hint="cs"/>
          <w:sz w:val="34"/>
          <w:szCs w:val="34"/>
          <w:rtl/>
        </w:rPr>
        <w:t>ى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مزاولي مهنة الطب</w:t>
      </w:r>
      <w:r w:rsidR="004F5EC2" w:rsidRPr="001421AD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38"/>
      </w:r>
      <w:r w:rsidRPr="001421AD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0F7037" w:rsidRPr="001421AD" w:rsidRDefault="000F7037" w:rsidP="00FB418C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1421AD">
        <w:rPr>
          <w:rFonts w:ascii="Traditional Arabic" w:hAnsi="Traditional Arabic" w:cs="Traditional Arabic"/>
          <w:sz w:val="34"/>
          <w:szCs w:val="34"/>
          <w:rtl/>
        </w:rPr>
        <w:t>جريمة الامتناع</w:t>
      </w:r>
      <w:r w:rsidR="005D7798" w:rsidRPr="001421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عن علاج مريض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دون مبرر مقبول</w:t>
      </w:r>
      <w:r w:rsidR="004F5EC2" w:rsidRPr="001421AD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39"/>
      </w:r>
      <w:r w:rsidRPr="001421AD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0F7037" w:rsidRPr="001421AD" w:rsidRDefault="00F7191B" w:rsidP="00FB418C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1421AD">
        <w:rPr>
          <w:rFonts w:ascii="Traditional Arabic" w:hAnsi="Traditional Arabic" w:cs="Traditional Arabic"/>
          <w:sz w:val="34"/>
          <w:szCs w:val="34"/>
          <w:rtl/>
        </w:rPr>
        <w:t>ممارسة الطبيب</w:t>
      </w:r>
      <w:r w:rsidR="000F7037" w:rsidRPr="001421AD">
        <w:rPr>
          <w:rFonts w:ascii="Traditional Arabic" w:hAnsi="Traditional Arabic" w:cs="Traditional Arabic"/>
          <w:sz w:val="34"/>
          <w:szCs w:val="34"/>
          <w:rtl/>
        </w:rPr>
        <w:t xml:space="preserve"> طرق التشخيص والعلاج غير المعترف بها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0F7037" w:rsidRPr="001421AD" w:rsidRDefault="000F7037" w:rsidP="00FB418C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1421AD">
        <w:rPr>
          <w:rFonts w:ascii="Traditional Arabic" w:hAnsi="Traditional Arabic" w:cs="Traditional Arabic"/>
          <w:sz w:val="34"/>
          <w:szCs w:val="34"/>
          <w:rtl/>
        </w:rPr>
        <w:t>مجاوزة الطبيب</w:t>
      </w:r>
      <w:r w:rsidR="006D388B" w:rsidRPr="001421AD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في غير حالة الضرورة</w:t>
      </w:r>
      <w:r w:rsidR="006D388B" w:rsidRPr="001421AD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="00097C2F" w:rsidRPr="001421AD">
        <w:rPr>
          <w:rFonts w:ascii="Traditional Arabic" w:hAnsi="Traditional Arabic" w:cs="Traditional Arabic"/>
          <w:sz w:val="34"/>
          <w:szCs w:val="34"/>
          <w:rtl/>
        </w:rPr>
        <w:t>اختصاصه</w:t>
      </w:r>
      <w:r w:rsidR="005D7798" w:rsidRPr="001421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A665C0" w:rsidRPr="001421AD">
        <w:rPr>
          <w:rFonts w:ascii="Traditional Arabic" w:hAnsi="Traditional Arabic" w:cs="Traditional Arabic"/>
          <w:sz w:val="34"/>
          <w:szCs w:val="34"/>
          <w:rtl/>
        </w:rPr>
        <w:t>أو إمكاني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اته</w:t>
      </w:r>
      <w:r w:rsidR="00F7191B" w:rsidRPr="001421AD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A665C0" w:rsidRPr="001421AD" w:rsidRDefault="00A665C0" w:rsidP="00FB418C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1421AD">
        <w:rPr>
          <w:rFonts w:ascii="Traditional Arabic" w:hAnsi="Traditional Arabic" w:cs="Traditional Arabic"/>
          <w:sz w:val="34"/>
          <w:szCs w:val="34"/>
          <w:rtl/>
        </w:rPr>
        <w:t>إبلاغ</w:t>
      </w:r>
      <w:r w:rsidR="00F7191B" w:rsidRPr="001421AD">
        <w:rPr>
          <w:rFonts w:ascii="Traditional Arabic" w:hAnsi="Traditional Arabic" w:cs="Traditional Arabic"/>
          <w:sz w:val="34"/>
          <w:szCs w:val="34"/>
          <w:rtl/>
        </w:rPr>
        <w:t xml:space="preserve"> الجهات الأمنية والصحية فور معا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ي</w:t>
      </w:r>
      <w:r w:rsidR="00F7191B" w:rsidRPr="001421AD">
        <w:rPr>
          <w:rFonts w:ascii="Traditional Arabic" w:hAnsi="Traditional Arabic" w:cs="Traditional Arabic"/>
          <w:sz w:val="34"/>
          <w:szCs w:val="34"/>
          <w:rtl/>
        </w:rPr>
        <w:t>ن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ته لمريض مشتبه في إصابته جنائي</w:t>
      </w:r>
      <w:r w:rsidR="00F7191B" w:rsidRPr="001421AD">
        <w:rPr>
          <w:rFonts w:ascii="Traditional Arabic" w:hAnsi="Traditional Arabic" w:cs="Traditional Arabic"/>
          <w:sz w:val="34"/>
          <w:szCs w:val="34"/>
          <w:rtl/>
        </w:rPr>
        <w:t>ًّ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ا، أو إصابته بمرض م</w:t>
      </w:r>
      <w:r w:rsidR="006148EC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عد</w:t>
      </w:r>
      <w:r w:rsidR="006148EC">
        <w:rPr>
          <w:rFonts w:ascii="Traditional Arabic" w:hAnsi="Traditional Arabic" w:cs="Traditional Arabic" w:hint="cs"/>
          <w:sz w:val="34"/>
          <w:szCs w:val="34"/>
          <w:rtl/>
        </w:rPr>
        <w:t>ٍ</w:t>
      </w:r>
      <w:r w:rsidR="00F7191B" w:rsidRPr="001421AD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A665C0" w:rsidRPr="001421AD" w:rsidRDefault="003D6C56" w:rsidP="00FB418C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1421AD">
        <w:rPr>
          <w:rFonts w:ascii="Traditional Arabic" w:hAnsi="Traditional Arabic" w:cs="Traditional Arabic"/>
          <w:sz w:val="34"/>
          <w:szCs w:val="34"/>
          <w:rtl/>
        </w:rPr>
        <w:t>الحصول</w:t>
      </w:r>
      <w:r w:rsidR="006D388B" w:rsidRPr="001421AD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في غير حالات الضرورة</w:t>
      </w:r>
      <w:r w:rsidR="006D388B" w:rsidRPr="001421AD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على رضاء المريض أو من يمثله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قبل إجراء أي عمل طبي.</w:t>
      </w:r>
    </w:p>
    <w:p w:rsidR="003D6C56" w:rsidRPr="001421AD" w:rsidRDefault="003D6C56" w:rsidP="00FB418C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عدم جواز إنهاء حياة مريض </w:t>
      </w:r>
      <w:proofErr w:type="spellStart"/>
      <w:r w:rsidRPr="001421AD">
        <w:rPr>
          <w:rFonts w:ascii="Traditional Arabic" w:hAnsi="Traditional Arabic" w:cs="Traditional Arabic"/>
          <w:sz w:val="34"/>
          <w:szCs w:val="34"/>
          <w:rtl/>
        </w:rPr>
        <w:t>ميئوس</w:t>
      </w:r>
      <w:proofErr w:type="spellEnd"/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من شفائه طبي</w:t>
      </w:r>
      <w:r w:rsidR="00F7191B" w:rsidRPr="001421AD">
        <w:rPr>
          <w:rFonts w:ascii="Traditional Arabic" w:hAnsi="Traditional Arabic" w:cs="Traditional Arabic"/>
          <w:sz w:val="34"/>
          <w:szCs w:val="34"/>
          <w:rtl/>
        </w:rPr>
        <w:t>ًّ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ا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ولو كان ذلك بناء</w:t>
      </w:r>
      <w:r w:rsidR="006148EC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على طلبه أو طلب ذويه.</w:t>
      </w:r>
    </w:p>
    <w:p w:rsidR="003D6C56" w:rsidRPr="001421AD" w:rsidRDefault="003D6C56" w:rsidP="00FB418C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1421AD">
        <w:rPr>
          <w:rFonts w:ascii="Traditional Arabic" w:hAnsi="Traditional Arabic" w:cs="Traditional Arabic"/>
          <w:sz w:val="34"/>
          <w:szCs w:val="34"/>
          <w:rtl/>
        </w:rPr>
        <w:t>يحظر على الطبيب إجهاض امرأة حامل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إلا في الحدود التي بينها القانون (النظام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)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="004F5EC2" w:rsidRPr="001421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وأقرتها الشريعة الإسلامية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3D6C56" w:rsidRPr="001421AD" w:rsidRDefault="003D6C56" w:rsidP="00FB418C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جريمة الامتناع عن مساعدة مريض أو جريح في حالة خطرة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910F88" w:rsidRDefault="003D6C56" w:rsidP="00FB418C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1421AD">
        <w:rPr>
          <w:rFonts w:ascii="Traditional Arabic" w:hAnsi="Traditional Arabic" w:cs="Traditional Arabic"/>
          <w:sz w:val="34"/>
          <w:szCs w:val="34"/>
          <w:rtl/>
        </w:rPr>
        <w:t>جريمة إفشاء سر المهنة الطبي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إلا في الحالات المنصوص عليها قانون</w:t>
      </w:r>
      <w:r w:rsidR="00284700" w:rsidRPr="001421AD">
        <w:rPr>
          <w:rFonts w:ascii="Traditional Arabic" w:hAnsi="Traditional Arabic" w:cs="Traditional Arabic"/>
          <w:sz w:val="34"/>
          <w:szCs w:val="34"/>
          <w:rtl/>
        </w:rPr>
        <w:t>ً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ا (نظام</w:t>
      </w:r>
      <w:r w:rsidR="00284700" w:rsidRPr="001421AD">
        <w:rPr>
          <w:rFonts w:ascii="Traditional Arabic" w:hAnsi="Traditional Arabic" w:cs="Traditional Arabic"/>
          <w:sz w:val="34"/>
          <w:szCs w:val="34"/>
          <w:rtl/>
        </w:rPr>
        <w:t>ً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ا)، وما قر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>َّ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ره مجمع الفقه الإسلامي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: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قرار رقم 79 (10/8)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3D6C56" w:rsidRPr="001421AD" w:rsidRDefault="00910F88" w:rsidP="00910F88">
      <w:pPr>
        <w:bidi w:val="0"/>
        <w:rPr>
          <w:rFonts w:ascii="Traditional Arabic" w:hAnsi="Traditional Arabic" w:cs="Traditional Arabic"/>
          <w:sz w:val="34"/>
          <w:szCs w:val="34"/>
        </w:rPr>
      </w:pPr>
      <w:r>
        <w:rPr>
          <w:rFonts w:ascii="Traditional Arabic" w:hAnsi="Traditional Arabic" w:cs="Traditional Arabic"/>
          <w:sz w:val="34"/>
          <w:szCs w:val="34"/>
        </w:rPr>
        <w:br w:type="page"/>
      </w:r>
    </w:p>
    <w:p w:rsidR="003D6C56" w:rsidRPr="001421AD" w:rsidRDefault="003D6C56" w:rsidP="00FB418C">
      <w:pPr>
        <w:spacing w:after="0" w:line="240" w:lineRule="auto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1421AD">
        <w:rPr>
          <w:rFonts w:ascii="Traditional Arabic" w:hAnsi="Traditional Arabic" w:cs="Traditional Arabic"/>
          <w:b/>
          <w:bCs/>
          <w:sz w:val="34"/>
          <w:szCs w:val="34"/>
          <w:rtl/>
        </w:rPr>
        <w:lastRenderedPageBreak/>
        <w:t>ومن الأعمال الطبية المعاصرة</w:t>
      </w:r>
      <w:r w:rsidR="007721E9" w:rsidRPr="001421AD">
        <w:rPr>
          <w:rFonts w:ascii="Traditional Arabic" w:hAnsi="Traditional Arabic" w:cs="Traditional Arabic"/>
          <w:b/>
          <w:bCs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التي ثار حولها الج</w:t>
      </w:r>
      <w:r w:rsidR="00284700" w:rsidRPr="001421AD">
        <w:rPr>
          <w:rFonts w:ascii="Traditional Arabic" w:hAnsi="Traditional Arabic" w:cs="Traditional Arabic"/>
          <w:b/>
          <w:bCs/>
          <w:sz w:val="34"/>
          <w:szCs w:val="34"/>
          <w:rtl/>
        </w:rPr>
        <w:t>د</w:t>
      </w:r>
      <w:r w:rsidRPr="001421AD">
        <w:rPr>
          <w:rFonts w:ascii="Traditional Arabic" w:hAnsi="Traditional Arabic" w:cs="Traditional Arabic"/>
          <w:b/>
          <w:bCs/>
          <w:sz w:val="34"/>
          <w:szCs w:val="34"/>
          <w:rtl/>
        </w:rPr>
        <w:t>ل</w:t>
      </w:r>
      <w:r w:rsidR="007721E9" w:rsidRPr="001421AD">
        <w:rPr>
          <w:rFonts w:ascii="Traditional Arabic" w:hAnsi="Traditional Arabic" w:cs="Traditional Arabic"/>
          <w:b/>
          <w:bCs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وطالب البعض بوضع تشريعات تحظر على الطبيب ممارستها:</w:t>
      </w:r>
    </w:p>
    <w:p w:rsidR="003D6C56" w:rsidRPr="001421AD" w:rsidRDefault="003D6C56" w:rsidP="00FB418C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1421AD">
        <w:rPr>
          <w:rFonts w:ascii="Traditional Arabic" w:hAnsi="Traditional Arabic" w:cs="Traditional Arabic"/>
          <w:sz w:val="34"/>
          <w:szCs w:val="34"/>
          <w:rtl/>
        </w:rPr>
        <w:t>تعديل الصفات الوراثية لاختيار جنس المولود</w:t>
      </w:r>
      <w:r w:rsidR="004F5EC2" w:rsidRPr="001421AD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40"/>
      </w:r>
      <w:r w:rsidRPr="001421AD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935150" w:rsidRPr="001421AD" w:rsidRDefault="003D6C56" w:rsidP="00FB418C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1421AD">
        <w:rPr>
          <w:rFonts w:ascii="Traditional Arabic" w:hAnsi="Traditional Arabic" w:cs="Traditional Arabic"/>
          <w:sz w:val="34"/>
          <w:szCs w:val="34"/>
          <w:rtl/>
        </w:rPr>
        <w:t>التحكم في مواصفات الجنين لتجنب ولادة طفل مشو</w:t>
      </w:r>
      <w:r w:rsidR="008D2767" w:rsidRPr="001421AD">
        <w:rPr>
          <w:rFonts w:ascii="Traditional Arabic" w:hAnsi="Traditional Arabic" w:cs="Traditional Arabic"/>
          <w:sz w:val="34"/>
          <w:szCs w:val="34"/>
          <w:rtl/>
        </w:rPr>
        <w:t>َّ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ه أو به مرض خطير</w:t>
      </w:r>
      <w:r w:rsidR="004F5EC2" w:rsidRPr="001421AD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41"/>
      </w:r>
      <w:r w:rsidRPr="001421AD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3D6C56" w:rsidRPr="001421AD" w:rsidRDefault="00935150" w:rsidP="00FB418C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1421AD">
        <w:rPr>
          <w:rFonts w:ascii="Traditional Arabic" w:hAnsi="Traditional Arabic" w:cs="Traditional Arabic"/>
          <w:sz w:val="34"/>
          <w:szCs w:val="34"/>
          <w:rtl/>
        </w:rPr>
        <w:t>منع إنشاء بنوك الحليب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وحرمة الرضاع منها</w:t>
      </w:r>
      <w:r w:rsidR="004F5EC2" w:rsidRPr="001421AD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42"/>
      </w:r>
      <w:r w:rsidRPr="001421AD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935150" w:rsidRPr="001421AD" w:rsidRDefault="00935150" w:rsidP="00FB418C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1421AD">
        <w:rPr>
          <w:rFonts w:ascii="Traditional Arabic" w:hAnsi="Traditional Arabic" w:cs="Traditional Arabic"/>
          <w:sz w:val="34"/>
          <w:szCs w:val="34"/>
          <w:rtl/>
        </w:rPr>
        <w:t>تحريم بعض طرق التلقيح الصناعي</w:t>
      </w:r>
      <w:r w:rsidR="004F5EC2" w:rsidRPr="001421AD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43"/>
      </w:r>
      <w:r w:rsidRPr="001421AD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935150" w:rsidRPr="001421AD" w:rsidRDefault="00935150" w:rsidP="00FB418C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1421AD">
        <w:rPr>
          <w:rFonts w:ascii="Traditional Arabic" w:hAnsi="Traditional Arabic" w:cs="Traditional Arabic"/>
          <w:sz w:val="34"/>
          <w:szCs w:val="34"/>
          <w:rtl/>
        </w:rPr>
        <w:t>تحريم بعض أنواع زراعة الأعضاء البشرية</w:t>
      </w:r>
      <w:r w:rsidR="004F5EC2" w:rsidRPr="001421AD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44"/>
      </w:r>
      <w:r w:rsidRPr="001421AD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935150" w:rsidRPr="001421AD" w:rsidRDefault="00935150" w:rsidP="00FB418C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1421AD">
        <w:rPr>
          <w:rFonts w:ascii="Traditional Arabic" w:hAnsi="Traditional Arabic" w:cs="Traditional Arabic"/>
          <w:sz w:val="34"/>
          <w:szCs w:val="34"/>
          <w:rtl/>
        </w:rPr>
        <w:t>تحريم التعقيم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ما لم تدع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إليه ضرورة شرعية</w:t>
      </w:r>
      <w:r w:rsidR="004F5EC2" w:rsidRPr="001421AD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45"/>
      </w:r>
      <w:r w:rsidRPr="001421AD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935150" w:rsidRPr="001421AD" w:rsidRDefault="008D2767" w:rsidP="00FB418C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1421AD">
        <w:rPr>
          <w:rFonts w:ascii="Traditional Arabic" w:hAnsi="Traditional Arabic" w:cs="Traditional Arabic"/>
          <w:sz w:val="34"/>
          <w:szCs w:val="34"/>
          <w:rtl/>
        </w:rPr>
        <w:t>تحريم بعض ممارسات</w:t>
      </w:r>
      <w:r w:rsidR="00935150" w:rsidRPr="001421AD">
        <w:rPr>
          <w:rFonts w:ascii="Traditional Arabic" w:hAnsi="Traditional Arabic" w:cs="Traditional Arabic"/>
          <w:sz w:val="34"/>
          <w:szCs w:val="34"/>
          <w:rtl/>
        </w:rPr>
        <w:t xml:space="preserve"> زراعة خلايا المخ والجهاز العصبي</w:t>
      </w:r>
      <w:r w:rsidR="004F5EC2" w:rsidRPr="001421AD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46"/>
      </w:r>
      <w:r w:rsidR="00935150" w:rsidRPr="001421AD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935150" w:rsidRPr="001421AD" w:rsidRDefault="00935150" w:rsidP="00FB418C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1421AD">
        <w:rPr>
          <w:rFonts w:ascii="Traditional Arabic" w:hAnsi="Traditional Arabic" w:cs="Traditional Arabic"/>
          <w:sz w:val="34"/>
          <w:szCs w:val="34"/>
          <w:rtl/>
        </w:rPr>
        <w:t>تحريم الاستنساخ البشري</w:t>
      </w:r>
      <w:r w:rsidR="004F5EC2" w:rsidRPr="001421AD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47"/>
      </w:r>
      <w:r w:rsidRPr="001421AD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935150" w:rsidRPr="001421AD" w:rsidRDefault="00935150" w:rsidP="00FB418C">
      <w:pPr>
        <w:spacing w:after="0" w:line="240" w:lineRule="auto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1421AD">
        <w:rPr>
          <w:rFonts w:ascii="Traditional Arabic" w:hAnsi="Traditional Arabic" w:cs="Traditional Arabic"/>
          <w:b/>
          <w:bCs/>
          <w:sz w:val="34"/>
          <w:szCs w:val="34"/>
          <w:rtl/>
        </w:rPr>
        <w:t>ثاني</w:t>
      </w:r>
      <w:r w:rsidR="008D2767" w:rsidRPr="001421AD">
        <w:rPr>
          <w:rFonts w:ascii="Traditional Arabic" w:hAnsi="Traditional Arabic" w:cs="Traditional Arabic"/>
          <w:b/>
          <w:bCs/>
          <w:sz w:val="34"/>
          <w:szCs w:val="34"/>
          <w:rtl/>
        </w:rPr>
        <w:t>ً</w:t>
      </w:r>
      <w:r w:rsidRPr="001421AD">
        <w:rPr>
          <w:rFonts w:ascii="Traditional Arabic" w:hAnsi="Traditional Arabic" w:cs="Traditional Arabic"/>
          <w:b/>
          <w:bCs/>
          <w:sz w:val="34"/>
          <w:szCs w:val="34"/>
          <w:rtl/>
        </w:rPr>
        <w:t>ا</w:t>
      </w:r>
      <w:r w:rsidR="006D388B" w:rsidRPr="001421AD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- </w:t>
      </w:r>
      <w:r w:rsidR="00097C2F" w:rsidRPr="001421AD">
        <w:rPr>
          <w:rFonts w:ascii="Traditional Arabic" w:hAnsi="Traditional Arabic" w:cs="Traditional Arabic"/>
          <w:b/>
          <w:bCs/>
          <w:sz w:val="34"/>
          <w:szCs w:val="34"/>
          <w:rtl/>
        </w:rPr>
        <w:t>المخالفة</w:t>
      </w:r>
      <w:r w:rsidRPr="001421AD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غير العمدية (الأخطاء الطبية):</w:t>
      </w:r>
    </w:p>
    <w:p w:rsidR="00935150" w:rsidRPr="001421AD" w:rsidRDefault="00935150" w:rsidP="00FB418C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421AD">
        <w:rPr>
          <w:rFonts w:ascii="Traditional Arabic" w:hAnsi="Traditional Arabic" w:cs="Traditional Arabic"/>
          <w:sz w:val="34"/>
          <w:szCs w:val="34"/>
          <w:rtl/>
        </w:rPr>
        <w:t>تقوم المسؤولية الجزائية للطبيب إذا ارتكب خطأ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>ً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ينتج عنه وفاة المريض</w:t>
      </w:r>
      <w:r w:rsidR="00DF5031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أو تلف</w:t>
      </w:r>
      <w:r w:rsidR="00DF5031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عضو</w:t>
      </w:r>
      <w:r w:rsidR="00DF5031">
        <w:rPr>
          <w:rFonts w:ascii="Traditional Arabic" w:hAnsi="Traditional Arabic" w:cs="Traditional Arabic" w:hint="cs"/>
          <w:sz w:val="34"/>
          <w:szCs w:val="34"/>
          <w:rtl/>
        </w:rPr>
        <w:t>ٍ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منه أو فقد</w:t>
      </w:r>
      <w:r w:rsidR="00DF5031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منفعته كلي</w:t>
      </w:r>
      <w:r w:rsidR="008D2767" w:rsidRPr="001421AD">
        <w:rPr>
          <w:rFonts w:ascii="Traditional Arabic" w:hAnsi="Traditional Arabic" w:cs="Traditional Arabic"/>
          <w:sz w:val="34"/>
          <w:szCs w:val="34"/>
          <w:rtl/>
        </w:rPr>
        <w:t>ًّ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ا أو جزئي</w:t>
      </w:r>
      <w:r w:rsidR="008D2767" w:rsidRPr="001421AD">
        <w:rPr>
          <w:rFonts w:ascii="Traditional Arabic" w:hAnsi="Traditional Arabic" w:cs="Traditional Arabic"/>
          <w:sz w:val="34"/>
          <w:szCs w:val="34"/>
          <w:rtl/>
        </w:rPr>
        <w:t>ًّ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ا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وقد استقر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>َّ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الشراح</w:t>
      </w:r>
      <w:r w:rsidR="00533329" w:rsidRPr="001421AD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48"/>
      </w:r>
      <w:r w:rsidR="00533329" w:rsidRPr="001421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والقانون</w:t>
      </w:r>
      <w:r w:rsidR="00533329" w:rsidRPr="001421AD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49"/>
      </w:r>
      <w:r w:rsidR="00533329" w:rsidRPr="001421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(النظام)</w:t>
      </w:r>
      <w:r w:rsidR="003D2BC6" w:rsidRPr="001421AD">
        <w:rPr>
          <w:rFonts w:ascii="Traditional Arabic" w:hAnsi="Traditional Arabic" w:cs="Traditional Arabic"/>
          <w:sz w:val="34"/>
          <w:szCs w:val="34"/>
          <w:rtl/>
        </w:rPr>
        <w:t xml:space="preserve"> والقضاء</w:t>
      </w:r>
      <w:r w:rsidR="00533329" w:rsidRPr="001421AD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50"/>
      </w:r>
      <w:r w:rsidR="00533329" w:rsidRPr="001421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على مسؤولية الطبيب 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lastRenderedPageBreak/>
        <w:t>جزائي</w:t>
      </w:r>
      <w:r w:rsidR="008D2767" w:rsidRPr="001421AD">
        <w:rPr>
          <w:rFonts w:ascii="Traditional Arabic" w:hAnsi="Traditional Arabic" w:cs="Traditional Arabic"/>
          <w:sz w:val="34"/>
          <w:szCs w:val="34"/>
          <w:rtl/>
        </w:rPr>
        <w:t>ًّ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ا عن خطئه المهني إذا ترتب عليه نتائج جسيمة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وهو ما سبق أن قر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>َّ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ره فقهاء الشريعة الإسلامية</w:t>
      </w:r>
      <w:r w:rsidR="00533329" w:rsidRPr="001421AD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51"/>
      </w:r>
      <w:r w:rsidRPr="001421AD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3D2BC6" w:rsidRPr="001421AD" w:rsidRDefault="003D2BC6" w:rsidP="00FB418C">
      <w:pPr>
        <w:spacing w:after="0" w:line="240" w:lineRule="auto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1421AD">
        <w:rPr>
          <w:rFonts w:ascii="Traditional Arabic" w:hAnsi="Traditional Arabic" w:cs="Traditional Arabic"/>
          <w:b/>
          <w:bCs/>
          <w:sz w:val="34"/>
          <w:szCs w:val="34"/>
          <w:rtl/>
        </w:rPr>
        <w:t>ويمكن حصر العناصر الأساسية التي تقوم عليها المسؤولية الجزائية للطبيب في ثلاث</w:t>
      </w:r>
      <w:r w:rsidR="00B7064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ة</w:t>
      </w:r>
      <w:r w:rsidRPr="001421AD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أركان</w:t>
      </w:r>
      <w:r w:rsidR="00AB439F" w:rsidRPr="001421AD">
        <w:rPr>
          <w:rStyle w:val="a5"/>
          <w:rFonts w:ascii="Traditional Arabic" w:hAnsi="Traditional Arabic" w:cs="Traditional Arabic"/>
          <w:b/>
          <w:bCs/>
          <w:sz w:val="34"/>
          <w:szCs w:val="34"/>
          <w:rtl/>
        </w:rPr>
        <w:footnoteReference w:id="52"/>
      </w:r>
      <w:r w:rsidR="008D2767" w:rsidRPr="001421AD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</w:p>
    <w:p w:rsidR="003D2BC6" w:rsidRPr="001421AD" w:rsidRDefault="008D2767" w:rsidP="00FB418C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</w:rPr>
      </w:pP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(1) </w:t>
      </w:r>
      <w:r w:rsidR="003D2BC6" w:rsidRPr="001421AD">
        <w:rPr>
          <w:rFonts w:ascii="Traditional Arabic" w:hAnsi="Traditional Arabic" w:cs="Traditional Arabic"/>
          <w:sz w:val="34"/>
          <w:szCs w:val="34"/>
          <w:rtl/>
        </w:rPr>
        <w:t xml:space="preserve">حدوث </w:t>
      </w:r>
      <w:r w:rsidR="000E0FA4">
        <w:rPr>
          <w:rFonts w:ascii="Traditional Arabic" w:hAnsi="Traditional Arabic" w:cs="Traditional Arabic" w:hint="cs"/>
          <w:sz w:val="34"/>
          <w:szCs w:val="34"/>
          <w:rtl/>
        </w:rPr>
        <w:t xml:space="preserve">الفعل </w:t>
      </w:r>
      <w:r w:rsidR="003D2BC6" w:rsidRPr="001421AD">
        <w:rPr>
          <w:rFonts w:ascii="Traditional Arabic" w:hAnsi="Traditional Arabic" w:cs="Traditional Arabic"/>
          <w:sz w:val="34"/>
          <w:szCs w:val="34"/>
          <w:rtl/>
        </w:rPr>
        <w:t>المكون للخطأ الطبي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="003D2BC6" w:rsidRPr="001421AD">
        <w:rPr>
          <w:rFonts w:ascii="Traditional Arabic" w:hAnsi="Traditional Arabic" w:cs="Traditional Arabic"/>
          <w:sz w:val="34"/>
          <w:szCs w:val="34"/>
          <w:rtl/>
        </w:rPr>
        <w:t xml:space="preserve"> الناج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م عن سلوك إراد</w:t>
      </w:r>
      <w:r w:rsidR="003D2BC6" w:rsidRPr="001421AD">
        <w:rPr>
          <w:rFonts w:ascii="Traditional Arabic" w:hAnsi="Traditional Arabic" w:cs="Traditional Arabic"/>
          <w:sz w:val="34"/>
          <w:szCs w:val="34"/>
          <w:rtl/>
        </w:rPr>
        <w:t>ي ينطوي على إهمال وعدم احتراز يؤدي إلى نتيجة ضارة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="003D2BC6" w:rsidRPr="001421AD">
        <w:rPr>
          <w:rFonts w:ascii="Traditional Arabic" w:hAnsi="Traditional Arabic" w:cs="Traditional Arabic"/>
          <w:sz w:val="34"/>
          <w:szCs w:val="34"/>
          <w:rtl/>
        </w:rPr>
        <w:t xml:space="preserve"> كان بوسع الجاني أن يتوق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>َّ</w:t>
      </w:r>
      <w:r w:rsidR="003D2BC6" w:rsidRPr="001421AD">
        <w:rPr>
          <w:rFonts w:ascii="Traditional Arabic" w:hAnsi="Traditional Arabic" w:cs="Traditional Arabic"/>
          <w:sz w:val="34"/>
          <w:szCs w:val="34"/>
          <w:rtl/>
        </w:rPr>
        <w:t>عها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="003D2BC6" w:rsidRPr="001421AD">
        <w:rPr>
          <w:rFonts w:ascii="Traditional Arabic" w:hAnsi="Traditional Arabic" w:cs="Traditional Arabic"/>
          <w:sz w:val="34"/>
          <w:szCs w:val="34"/>
          <w:rtl/>
        </w:rPr>
        <w:t xml:space="preserve"> أو كان يجب عليه أن يتوقعها.</w:t>
      </w:r>
    </w:p>
    <w:p w:rsidR="003D2BC6" w:rsidRPr="001421AD" w:rsidRDefault="008D2767" w:rsidP="00FB418C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</w:rPr>
      </w:pP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(2) </w:t>
      </w:r>
      <w:r w:rsidR="003D2BC6" w:rsidRPr="001421AD">
        <w:rPr>
          <w:rFonts w:ascii="Traditional Arabic" w:hAnsi="Traditional Arabic" w:cs="Traditional Arabic"/>
          <w:sz w:val="34"/>
          <w:szCs w:val="34"/>
          <w:rtl/>
        </w:rPr>
        <w:t>تحقق حدوث الضرر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="003D2BC6" w:rsidRPr="001421AD">
        <w:rPr>
          <w:rFonts w:ascii="Traditional Arabic" w:hAnsi="Traditional Arabic" w:cs="Traditional Arabic"/>
          <w:sz w:val="34"/>
          <w:szCs w:val="34"/>
          <w:rtl/>
        </w:rPr>
        <w:t xml:space="preserve"> الذي يصيب المريض في بدنه أو في نفسه نتيجة الخطأ الطبي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="003D2BC6" w:rsidRPr="001421AD">
        <w:rPr>
          <w:rFonts w:ascii="Traditional Arabic" w:hAnsi="Traditional Arabic" w:cs="Traditional Arabic"/>
          <w:sz w:val="34"/>
          <w:szCs w:val="34"/>
          <w:rtl/>
        </w:rPr>
        <w:t xml:space="preserve"> وقد مثل له نظام </w:t>
      </w:r>
      <w:r w:rsidR="00097C2F" w:rsidRPr="001421AD">
        <w:rPr>
          <w:rFonts w:ascii="Traditional Arabic" w:hAnsi="Traditional Arabic" w:cs="Traditional Arabic"/>
          <w:sz w:val="34"/>
          <w:szCs w:val="34"/>
          <w:rtl/>
        </w:rPr>
        <w:t>مزاولة</w:t>
      </w:r>
      <w:r w:rsidR="003D2BC6" w:rsidRPr="001421AD">
        <w:rPr>
          <w:rFonts w:ascii="Traditional Arabic" w:hAnsi="Traditional Arabic" w:cs="Traditional Arabic"/>
          <w:sz w:val="34"/>
          <w:szCs w:val="34"/>
          <w:rtl/>
        </w:rPr>
        <w:t xml:space="preserve"> المهنة السعودي بحدوث الوفاة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="003D2BC6" w:rsidRPr="001421AD">
        <w:rPr>
          <w:rFonts w:ascii="Traditional Arabic" w:hAnsi="Traditional Arabic" w:cs="Traditional Arabic"/>
          <w:sz w:val="34"/>
          <w:szCs w:val="34"/>
          <w:rtl/>
        </w:rPr>
        <w:t xml:space="preserve"> أو تلف عضو من أعضاء الجسم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="003D2BC6" w:rsidRPr="001421AD">
        <w:rPr>
          <w:rFonts w:ascii="Traditional Arabic" w:hAnsi="Traditional Arabic" w:cs="Traditional Arabic"/>
          <w:sz w:val="34"/>
          <w:szCs w:val="34"/>
          <w:rtl/>
        </w:rPr>
        <w:t xml:space="preserve"> أو فقد منفعته أو بعضها (م35/2).</w:t>
      </w:r>
    </w:p>
    <w:p w:rsidR="003D2BC6" w:rsidRPr="001421AD" w:rsidRDefault="008D2767" w:rsidP="00FB418C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</w:rPr>
      </w:pP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(3) </w:t>
      </w:r>
      <w:r w:rsidR="003D2BC6" w:rsidRPr="001421AD">
        <w:rPr>
          <w:rFonts w:ascii="Traditional Arabic" w:hAnsi="Traditional Arabic" w:cs="Traditional Arabic"/>
          <w:sz w:val="34"/>
          <w:szCs w:val="34"/>
          <w:rtl/>
        </w:rPr>
        <w:t>علاقة السببية بين الخطأ والضرر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="003D2BC6" w:rsidRPr="001421AD">
        <w:rPr>
          <w:rFonts w:ascii="Traditional Arabic" w:hAnsi="Traditional Arabic" w:cs="Traditional Arabic"/>
          <w:sz w:val="34"/>
          <w:szCs w:val="34"/>
          <w:rtl/>
        </w:rPr>
        <w:t xml:space="preserve"> فيجب التأكد من وجودها بين السلوك الذي أتى به الطبيب والنتائج غير المشروعة المترتبة عليه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="003D2BC6" w:rsidRPr="001421AD">
        <w:rPr>
          <w:rFonts w:ascii="Traditional Arabic" w:hAnsi="Traditional Arabic" w:cs="Traditional Arabic"/>
          <w:sz w:val="34"/>
          <w:szCs w:val="34"/>
          <w:rtl/>
        </w:rPr>
        <w:t xml:space="preserve"> وقد حكم بأنه يكفي لقيام رابطة السببية أن يكون الموت أو الجرح مسبب</w:t>
      </w:r>
      <w:r w:rsidR="003C08E8" w:rsidRPr="001421AD">
        <w:rPr>
          <w:rFonts w:ascii="Traditional Arabic" w:hAnsi="Traditional Arabic" w:cs="Traditional Arabic"/>
          <w:sz w:val="34"/>
          <w:szCs w:val="34"/>
          <w:rtl/>
        </w:rPr>
        <w:t>ً</w:t>
      </w:r>
      <w:r w:rsidR="003D2BC6" w:rsidRPr="001421AD">
        <w:rPr>
          <w:rFonts w:ascii="Traditional Arabic" w:hAnsi="Traditional Arabic" w:cs="Traditional Arabic"/>
          <w:sz w:val="34"/>
          <w:szCs w:val="34"/>
          <w:rtl/>
        </w:rPr>
        <w:t>ا عن خطأ الطبيب</w:t>
      </w:r>
      <w:r w:rsidR="00AB439F" w:rsidRPr="001421AD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53"/>
      </w:r>
      <w:r w:rsidR="00F0347E" w:rsidRPr="001421AD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2761EA" w:rsidRPr="001421AD" w:rsidRDefault="002761EA" w:rsidP="00FB418C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421AD">
        <w:rPr>
          <w:rFonts w:ascii="Traditional Arabic" w:hAnsi="Traditional Arabic" w:cs="Traditional Arabic"/>
          <w:sz w:val="34"/>
          <w:szCs w:val="34"/>
          <w:rtl/>
        </w:rPr>
        <w:t>والخطأ الطبي كما يكون في فحص المريض وتشخيص الداء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يكون أيض</w:t>
      </w:r>
      <w:r w:rsidR="003C08E8" w:rsidRPr="001421AD">
        <w:rPr>
          <w:rFonts w:ascii="Traditional Arabic" w:hAnsi="Traditional Arabic" w:cs="Traditional Arabic"/>
          <w:sz w:val="34"/>
          <w:szCs w:val="34"/>
          <w:rtl/>
        </w:rPr>
        <w:t>ً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ا في وصف العلاج وكيفية استعماله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والإشراف على المريض ومتابعة حا</w:t>
      </w:r>
      <w:r w:rsidR="00097C2F" w:rsidRPr="001421AD">
        <w:rPr>
          <w:rFonts w:ascii="Traditional Arabic" w:hAnsi="Traditional Arabic" w:cs="Traditional Arabic"/>
          <w:sz w:val="34"/>
          <w:szCs w:val="34"/>
          <w:rtl/>
        </w:rPr>
        <w:t>ل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ته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خصوص</w:t>
      </w:r>
      <w:r w:rsidR="004E5F20" w:rsidRPr="001421AD">
        <w:rPr>
          <w:rFonts w:ascii="Traditional Arabic" w:hAnsi="Traditional Arabic" w:cs="Traditional Arabic"/>
          <w:sz w:val="34"/>
          <w:szCs w:val="34"/>
          <w:rtl/>
        </w:rPr>
        <w:t>ً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ا في الحالات الحرجة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ويظهر الخطأ </w:t>
      </w:r>
      <w:r w:rsidR="006165F4">
        <w:rPr>
          <w:rFonts w:ascii="Traditional Arabic" w:hAnsi="Traditional Arabic" w:cs="Traditional Arabic" w:hint="cs"/>
          <w:sz w:val="34"/>
          <w:szCs w:val="34"/>
          <w:rtl/>
        </w:rPr>
        <w:t xml:space="preserve">- 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بوضوح </w:t>
      </w:r>
      <w:r w:rsidR="006165F4">
        <w:rPr>
          <w:rFonts w:ascii="Traditional Arabic" w:hAnsi="Traditional Arabic" w:cs="Traditional Arabic" w:hint="cs"/>
          <w:sz w:val="34"/>
          <w:szCs w:val="34"/>
          <w:rtl/>
        </w:rPr>
        <w:t xml:space="preserve">- 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في إجراء العمليات الجراحية وما يصاحبها من حيطة وعناية</w:t>
      </w:r>
      <w:r w:rsidR="006165F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وتوجيه لطبيب التخدير والممرضات وغيرهم ممن يخضعون لإشرافه من المساعدين.</w:t>
      </w:r>
    </w:p>
    <w:p w:rsidR="002761EA" w:rsidRPr="001421AD" w:rsidRDefault="002761EA" w:rsidP="00FB418C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421AD">
        <w:rPr>
          <w:rFonts w:ascii="Traditional Arabic" w:hAnsi="Traditional Arabic" w:cs="Traditional Arabic"/>
          <w:sz w:val="34"/>
          <w:szCs w:val="34"/>
          <w:rtl/>
        </w:rPr>
        <w:t>ومع تطور الأبحاث والتكنول</w:t>
      </w:r>
      <w:r w:rsidR="004E5F20" w:rsidRPr="001421AD">
        <w:rPr>
          <w:rFonts w:ascii="Traditional Arabic" w:hAnsi="Traditional Arabic" w:cs="Traditional Arabic"/>
          <w:sz w:val="34"/>
          <w:szCs w:val="34"/>
          <w:rtl/>
        </w:rPr>
        <w:t>و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جيا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="00533329" w:rsidRPr="001421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امتد نطاق الخطأ الطبي ليشمل التجار</w:t>
      </w:r>
      <w:r w:rsidR="0080126B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ب الطبية التي تجرى بهدف العلاج،</w:t>
      </w:r>
      <w:r w:rsidR="00533329" w:rsidRPr="001421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والتي تجر</w:t>
      </w:r>
      <w:r w:rsidR="0080126B">
        <w:rPr>
          <w:rFonts w:ascii="Traditional Arabic" w:hAnsi="Traditional Arabic" w:cs="Traditional Arabic" w:hint="cs"/>
          <w:sz w:val="34"/>
          <w:szCs w:val="34"/>
          <w:rtl/>
        </w:rPr>
        <w:t>ى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على غير المرضى لتجربة الوسائل الحديثة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بشرط التقيد بالواجبات التي تفرضها اللوائح أو التعليمات الطبية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كذلك امتد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>َّ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نطاق الخطأ الطبي ليشمل نقل وزرع الأنسجة والأعضاء</w:t>
      </w:r>
      <w:r w:rsidR="00533329" w:rsidRPr="001421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البشرية وجراحات التجميل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2761EA" w:rsidRPr="001421AD" w:rsidRDefault="002761EA" w:rsidP="00FB418C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421AD">
        <w:rPr>
          <w:rFonts w:ascii="Traditional Arabic" w:hAnsi="Traditional Arabic" w:cs="Traditional Arabic"/>
          <w:sz w:val="34"/>
          <w:szCs w:val="34"/>
          <w:rtl/>
        </w:rPr>
        <w:lastRenderedPageBreak/>
        <w:t>والخلاصة في هذا الباب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: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أن فقهاء الأمة م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جم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>ِ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عون على أن الطبيب إذا أخطأ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="00533329" w:rsidRPr="001421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وكان خطؤه خارج</w:t>
      </w:r>
      <w:r w:rsidR="00C047D2" w:rsidRPr="001421AD">
        <w:rPr>
          <w:rFonts w:ascii="Traditional Arabic" w:hAnsi="Traditional Arabic" w:cs="Traditional Arabic"/>
          <w:sz w:val="34"/>
          <w:szCs w:val="34"/>
          <w:rtl/>
        </w:rPr>
        <w:t>ً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ا عن أصول المهنة الطبية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ف</w:t>
      </w:r>
      <w:r w:rsidR="00C047D2" w:rsidRPr="001421AD">
        <w:rPr>
          <w:rFonts w:ascii="Traditional Arabic" w:hAnsi="Traditional Arabic" w:cs="Traditional Arabic"/>
          <w:sz w:val="34"/>
          <w:szCs w:val="34"/>
          <w:rtl/>
        </w:rPr>
        <w:t>إ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نه يضمن ما أتلف</w:t>
      </w:r>
      <w:r w:rsidR="0080126B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ت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>ْ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يده</w:t>
      </w:r>
      <w:r w:rsidR="00E12A16" w:rsidRPr="001421AD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54"/>
      </w:r>
      <w:r w:rsidR="00C047D2" w:rsidRPr="001421AD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8861DF" w:rsidRPr="001421AD" w:rsidRDefault="0080126B" w:rsidP="00910F88">
      <w:pPr>
        <w:pStyle w:val="3"/>
        <w:rPr>
          <w:rtl/>
        </w:rPr>
      </w:pPr>
      <w:r>
        <w:rPr>
          <w:rtl/>
        </w:rPr>
        <w:br w:type="column"/>
      </w:r>
      <w:bookmarkStart w:id="18" w:name="_Toc485605998"/>
      <w:r w:rsidR="008861DF" w:rsidRPr="001421AD">
        <w:rPr>
          <w:rtl/>
        </w:rPr>
        <w:lastRenderedPageBreak/>
        <w:t>الفرع الثاني</w:t>
      </w:r>
      <w:bookmarkEnd w:id="18"/>
    </w:p>
    <w:p w:rsidR="008861DF" w:rsidRPr="001421AD" w:rsidRDefault="008861DF" w:rsidP="00910F88">
      <w:pPr>
        <w:pStyle w:val="3"/>
        <w:rPr>
          <w:rtl/>
        </w:rPr>
      </w:pPr>
      <w:bookmarkStart w:id="19" w:name="_Toc485605999"/>
      <w:r w:rsidRPr="001421AD">
        <w:rPr>
          <w:rtl/>
        </w:rPr>
        <w:t>المسؤولية الجزائية للأشخاص المعنوية</w:t>
      </w:r>
      <w:r w:rsidR="00E12A16" w:rsidRPr="001421AD">
        <w:rPr>
          <w:rStyle w:val="a5"/>
          <w:sz w:val="34"/>
          <w:szCs w:val="34"/>
          <w:rtl/>
        </w:rPr>
        <w:footnoteReference w:id="55"/>
      </w:r>
      <w:bookmarkEnd w:id="19"/>
    </w:p>
    <w:p w:rsidR="00097C2F" w:rsidRPr="001421AD" w:rsidRDefault="00097C2F" w:rsidP="00FB418C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421AD">
        <w:rPr>
          <w:rFonts w:ascii="Traditional Arabic" w:hAnsi="Traditional Arabic" w:cs="Traditional Arabic"/>
          <w:sz w:val="34"/>
          <w:szCs w:val="34"/>
          <w:rtl/>
        </w:rPr>
        <w:t>أد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>َّ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ى التطور المذهل في مجال البحث والتكنولوجيا إلى إنشاء مراكز أبحاث تتمتع بالشخصية المعنوية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="00E12A16" w:rsidRPr="001421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ل</w:t>
      </w:r>
      <w:r w:rsidR="00183677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ما للبحث الجماعي من فوائد قيمة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ولتكون بمنأى عن المساءلة الجزائية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097C2F" w:rsidRPr="001421AD" w:rsidRDefault="00097C2F" w:rsidP="00FB418C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421AD">
        <w:rPr>
          <w:rFonts w:ascii="Traditional Arabic" w:hAnsi="Traditional Arabic" w:cs="Traditional Arabic"/>
          <w:sz w:val="34"/>
          <w:szCs w:val="34"/>
          <w:rtl/>
        </w:rPr>
        <w:t>إلا أن ال</w:t>
      </w:r>
      <w:r w:rsidR="00B52B2C" w:rsidRPr="001421AD">
        <w:rPr>
          <w:rFonts w:ascii="Traditional Arabic" w:hAnsi="Traditional Arabic" w:cs="Traditional Arabic"/>
          <w:sz w:val="34"/>
          <w:szCs w:val="34"/>
          <w:rtl/>
        </w:rPr>
        <w:t>ت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شريعات الجنائية الحديثة قد اتجهت إلى إخضاع الأشخاص المعنوية</w:t>
      </w:r>
      <w:r w:rsidR="00A9058D" w:rsidRPr="001421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للمسؤولية الجنائية عن الجرائم المرتكبة في إطار الأنشطة التي تمارسها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>؛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لأن نفي المسؤولية عن هذه الأشخاص يبدو منافي</w:t>
      </w:r>
      <w:r w:rsidR="00473B88" w:rsidRPr="001421AD">
        <w:rPr>
          <w:rFonts w:ascii="Traditional Arabic" w:hAnsi="Traditional Arabic" w:cs="Traditional Arabic"/>
          <w:sz w:val="34"/>
          <w:szCs w:val="34"/>
          <w:rtl/>
        </w:rPr>
        <w:t>ً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ا للعدالة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وخاصة بعد أن قامت بعض هذه المراكز بتجارب طبية على القرد الأخضر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ونقل جيناته إلى الإنسان</w:t>
      </w:r>
      <w:r w:rsidR="00C83D1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مما أد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>َّ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ى إلى مرض نقص المناعة المكتسبة (</w:t>
      </w:r>
      <w:r w:rsidR="00B52B2C" w:rsidRPr="001421AD">
        <w:rPr>
          <w:rFonts w:ascii="Traditional Arabic" w:hAnsi="Traditional Arabic" w:cs="Traditional Arabic"/>
          <w:sz w:val="34"/>
          <w:szCs w:val="34"/>
          <w:rtl/>
        </w:rPr>
        <w:t>الإ</w:t>
      </w:r>
      <w:r w:rsidR="00CF03D3" w:rsidRPr="001421AD">
        <w:rPr>
          <w:rFonts w:ascii="Traditional Arabic" w:hAnsi="Traditional Arabic" w:cs="Traditional Arabic"/>
          <w:sz w:val="34"/>
          <w:szCs w:val="34"/>
          <w:rtl/>
        </w:rPr>
        <w:t>يدز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) الذي يهد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>ِّ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د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البشرية في العصر الراهن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إضافة إلى التجارب غير الأخلاقية على الأجنة والأطفال والن</w:t>
      </w:r>
      <w:r w:rsidR="00C83D14">
        <w:rPr>
          <w:rFonts w:ascii="Traditional Arabic" w:hAnsi="Traditional Arabic" w:cs="Traditional Arabic" w:hint="cs"/>
          <w:sz w:val="34"/>
          <w:szCs w:val="34"/>
          <w:rtl/>
        </w:rPr>
        <w:t>ُّ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ط</w:t>
      </w:r>
      <w:r w:rsidR="00C83D14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ف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.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.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>.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حتى وصلت إلى التجارب لاستنساخ البشر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097C2F" w:rsidRPr="001421AD" w:rsidRDefault="00097C2F" w:rsidP="00FB418C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421AD">
        <w:rPr>
          <w:rFonts w:ascii="Traditional Arabic" w:hAnsi="Traditional Arabic" w:cs="Traditional Arabic"/>
          <w:sz w:val="34"/>
          <w:szCs w:val="34"/>
          <w:rtl/>
        </w:rPr>
        <w:t>وتهدف هذه التشريعات إلى وضع إطار أخلاقي لممارسة البحوث الطبية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وخاصة في مجالات الهندسة الوراثية</w:t>
      </w:r>
      <w:r w:rsidR="00C83D1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ونقل الأعضاء</w:t>
      </w:r>
      <w:r w:rsidR="00C83D1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والتخصيب</w:t>
      </w:r>
      <w:r w:rsidR="00F258A5" w:rsidRPr="001421AD">
        <w:rPr>
          <w:rFonts w:ascii="Traditional Arabic" w:hAnsi="Traditional Arabic" w:cs="Traditional Arabic"/>
          <w:sz w:val="34"/>
          <w:szCs w:val="34"/>
          <w:rtl/>
        </w:rPr>
        <w:t xml:space="preserve"> باستخدام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الوسائل ا</w:t>
      </w:r>
      <w:r w:rsidR="00F258A5" w:rsidRPr="001421AD">
        <w:rPr>
          <w:rFonts w:ascii="Traditional Arabic" w:hAnsi="Traditional Arabic" w:cs="Traditional Arabic"/>
          <w:sz w:val="34"/>
          <w:szCs w:val="34"/>
          <w:rtl/>
        </w:rPr>
        <w:t>لحديثة</w:t>
      </w:r>
      <w:r w:rsidR="00C83D14">
        <w:rPr>
          <w:rFonts w:ascii="Traditional Arabic" w:hAnsi="Traditional Arabic" w:cs="Traditional Arabic"/>
          <w:sz w:val="34"/>
          <w:szCs w:val="34"/>
          <w:rtl/>
        </w:rPr>
        <w:t>،</w:t>
      </w:r>
      <w:r w:rsidR="00F258A5" w:rsidRPr="001421AD">
        <w:rPr>
          <w:rFonts w:ascii="Traditional Arabic" w:hAnsi="Traditional Arabic" w:cs="Traditional Arabic"/>
          <w:sz w:val="34"/>
          <w:szCs w:val="34"/>
          <w:rtl/>
        </w:rPr>
        <w:t xml:space="preserve"> والاستفادة من العلاج بأجز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اء الحيوان المحور جيني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>ًّ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ا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ونحو ذلك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097C2F" w:rsidRPr="001421AD" w:rsidRDefault="00097C2F" w:rsidP="00FB418C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421AD">
        <w:rPr>
          <w:rFonts w:ascii="Traditional Arabic" w:hAnsi="Traditional Arabic" w:cs="Traditional Arabic"/>
          <w:sz w:val="34"/>
          <w:szCs w:val="34"/>
          <w:rtl/>
        </w:rPr>
        <w:t>وتتحقق هذه المسؤولية إذا تم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>َّ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ارتكاب الجريمة بواسطة أحد أعضاء أو ممثلي الشخص المعنوي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ولحسابه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حتى ولو </w:t>
      </w:r>
      <w:r w:rsidR="00CF03D3" w:rsidRPr="001421AD">
        <w:rPr>
          <w:rFonts w:ascii="Traditional Arabic" w:hAnsi="Traditional Arabic" w:cs="Traditional Arabic"/>
          <w:sz w:val="34"/>
          <w:szCs w:val="34"/>
          <w:rtl/>
        </w:rPr>
        <w:t>لم تكن الجريمة المرتكبة تدخل في إطار عمله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CF03D3" w:rsidRPr="001421AD" w:rsidRDefault="00CF03D3" w:rsidP="00FB418C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421AD">
        <w:rPr>
          <w:rFonts w:ascii="Traditional Arabic" w:hAnsi="Traditional Arabic" w:cs="Traditional Arabic"/>
          <w:sz w:val="34"/>
          <w:szCs w:val="34"/>
          <w:rtl/>
        </w:rPr>
        <w:t>أما نطاق التجريم فإنه يتناول حظر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>َ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إجراء اختبارات بقصد التأثير في الخصائص الوراثية للجنس البشري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وتجريم الاعتداء على جسم الإنسان بتوزيع أو تعديل أحد الأعضاء أو الخلايا أو منتجات الجسم الإنساني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CF03D3" w:rsidRPr="001421AD" w:rsidRDefault="00CF03D3" w:rsidP="00FB418C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421AD">
        <w:rPr>
          <w:rFonts w:ascii="Traditional Arabic" w:hAnsi="Traditional Arabic" w:cs="Traditional Arabic"/>
          <w:sz w:val="34"/>
          <w:szCs w:val="34"/>
          <w:rtl/>
        </w:rPr>
        <w:t>وتضع هذه التشريعات عقوبات محددة على الشخص المعنوي الذي يخالف نصوصها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منها الغرامة المالية الباهظة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أو حل الشخص المعنوي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أو منعه من مزاولة نشاطه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أو وضعه تحت المراقبة القضائية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أو مصادرة الآلات والأجهزة التي استخدمت في ارتكاب الجريمة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أو نشر الأحكام الصادرة عن الش</w:t>
      </w:r>
      <w:r w:rsidR="00D152CE" w:rsidRPr="001421AD">
        <w:rPr>
          <w:rFonts w:ascii="Traditional Arabic" w:hAnsi="Traditional Arabic" w:cs="Traditional Arabic"/>
          <w:sz w:val="34"/>
          <w:szCs w:val="34"/>
          <w:rtl/>
        </w:rPr>
        <w:t>خص المعنوي المجرم بواسطة طرق الإ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علام المختلفة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D152CE" w:rsidRPr="001421AD" w:rsidRDefault="0002323B" w:rsidP="00910F88">
      <w:pPr>
        <w:pStyle w:val="2"/>
        <w:rPr>
          <w:rtl/>
        </w:rPr>
      </w:pPr>
      <w:r>
        <w:rPr>
          <w:rtl/>
        </w:rPr>
        <w:br w:type="column"/>
      </w:r>
      <w:bookmarkStart w:id="20" w:name="_Toc485606000"/>
      <w:r w:rsidR="00D152CE" w:rsidRPr="001421AD">
        <w:rPr>
          <w:rtl/>
        </w:rPr>
        <w:lastRenderedPageBreak/>
        <w:t>خاتمة</w:t>
      </w:r>
      <w:bookmarkEnd w:id="20"/>
    </w:p>
    <w:p w:rsidR="00D152CE" w:rsidRPr="001421AD" w:rsidRDefault="00D152CE" w:rsidP="00FB418C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في ختام هذا البحث الموجز عن 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(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ضمان الطبيب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)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في ضوء أحكام الفقه الإسلامي وقواعد القانون (النظام) ومستجدات الأبحاث وتطور التكنول</w:t>
      </w:r>
      <w:r w:rsidR="000C4AF0" w:rsidRPr="001421AD">
        <w:rPr>
          <w:rFonts w:ascii="Traditional Arabic" w:hAnsi="Traditional Arabic" w:cs="Traditional Arabic"/>
          <w:sz w:val="34"/>
          <w:szCs w:val="34"/>
          <w:rtl/>
        </w:rPr>
        <w:t>و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جيا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لمسنا اتجاه</w:t>
      </w:r>
      <w:r w:rsidR="000C4AF0" w:rsidRPr="001421AD">
        <w:rPr>
          <w:rFonts w:ascii="Traditional Arabic" w:hAnsi="Traditional Arabic" w:cs="Traditional Arabic"/>
          <w:sz w:val="34"/>
          <w:szCs w:val="34"/>
          <w:rtl/>
        </w:rPr>
        <w:t>ً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ا قوي</w:t>
      </w:r>
      <w:r w:rsidR="000C4AF0" w:rsidRPr="001421AD">
        <w:rPr>
          <w:rFonts w:ascii="Traditional Arabic" w:hAnsi="Traditional Arabic" w:cs="Traditional Arabic"/>
          <w:sz w:val="34"/>
          <w:szCs w:val="34"/>
          <w:rtl/>
        </w:rPr>
        <w:t>ًّ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ا يوسع من مدلول العمل الطبي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 xml:space="preserve"> ليشمل</w:t>
      </w:r>
      <w:r w:rsidR="006D388B" w:rsidRPr="001421AD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إلى جانب المفهوم التقليدي</w:t>
      </w:r>
      <w:r w:rsidR="006D388B" w:rsidRPr="001421AD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دراسة أحوال الفيروسات المتنوعة</w:t>
      </w:r>
      <w:r w:rsidR="00061EDE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والبحث عن علاج لها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والكشف عن أسرار الجينات وقواعد الهندسة الوراثية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واستثمار منجزات التقنية في التعاون محلي</w:t>
      </w:r>
      <w:r w:rsidR="000C4AF0" w:rsidRPr="001421AD">
        <w:rPr>
          <w:rFonts w:ascii="Traditional Arabic" w:hAnsi="Traditional Arabic" w:cs="Traditional Arabic"/>
          <w:sz w:val="34"/>
          <w:szCs w:val="34"/>
          <w:rtl/>
        </w:rPr>
        <w:t>ًّ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ا وإقليمي</w:t>
      </w:r>
      <w:r w:rsidR="000C4AF0" w:rsidRPr="001421AD">
        <w:rPr>
          <w:rFonts w:ascii="Traditional Arabic" w:hAnsi="Traditional Arabic" w:cs="Traditional Arabic"/>
          <w:sz w:val="34"/>
          <w:szCs w:val="34"/>
          <w:rtl/>
        </w:rPr>
        <w:t>ًّ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ا ودو</w:t>
      </w:r>
      <w:r w:rsidR="00E83B7B" w:rsidRPr="001421AD">
        <w:rPr>
          <w:rFonts w:ascii="Traditional Arabic" w:hAnsi="Traditional Arabic" w:cs="Traditional Arabic"/>
          <w:sz w:val="34"/>
          <w:szCs w:val="34"/>
          <w:rtl/>
        </w:rPr>
        <w:t>لي</w:t>
      </w:r>
      <w:r w:rsidR="000C4AF0" w:rsidRPr="001421AD">
        <w:rPr>
          <w:rFonts w:ascii="Traditional Arabic" w:hAnsi="Traditional Arabic" w:cs="Traditional Arabic"/>
          <w:sz w:val="34"/>
          <w:szCs w:val="34"/>
          <w:rtl/>
        </w:rPr>
        <w:t>ًّ</w:t>
      </w:r>
      <w:r w:rsidR="00E83B7B" w:rsidRPr="001421AD">
        <w:rPr>
          <w:rFonts w:ascii="Traditional Arabic" w:hAnsi="Traditional Arabic" w:cs="Traditional Arabic"/>
          <w:sz w:val="34"/>
          <w:szCs w:val="34"/>
          <w:rtl/>
        </w:rPr>
        <w:t>ا لعلاج الإنسان والحفاظ على صحته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E83B7B" w:rsidRPr="001421AD" w:rsidRDefault="00E83B7B" w:rsidP="00FB418C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421AD">
        <w:rPr>
          <w:rFonts w:ascii="Traditional Arabic" w:hAnsi="Traditional Arabic" w:cs="Traditional Arabic"/>
          <w:sz w:val="34"/>
          <w:szCs w:val="34"/>
          <w:rtl/>
        </w:rPr>
        <w:t>وقد ربطنا كل ذلك بمسائل المسؤولية الطبية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فبدأنا بالمسؤولية المدنية في شقيها العقدي والتقصيري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حتى انتهينا إلى المسؤولية الجزائية للطبيب وللشخص المعنوي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E83B7B" w:rsidRPr="001421AD" w:rsidRDefault="00E83B7B" w:rsidP="00FB418C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421AD">
        <w:rPr>
          <w:rFonts w:ascii="Traditional Arabic" w:hAnsi="Traditional Arabic" w:cs="Traditional Arabic"/>
          <w:sz w:val="34"/>
          <w:szCs w:val="34"/>
          <w:rtl/>
        </w:rPr>
        <w:t>ففي مجال المسؤولية العقدية للطبيب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وجدنا أن الأصل هو التزام الطبيب ببذل العناية المطابقة للأسس العلمية في المجال الطبي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ويخرج عن هذا الأصل ما يكون</w:t>
      </w:r>
      <w:r w:rsidR="006D388B" w:rsidRPr="001421AD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في العرف الطبي</w:t>
      </w:r>
      <w:r w:rsidR="006D388B" w:rsidRPr="001421AD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ممكن</w:t>
      </w:r>
      <w:r w:rsidR="006C505E" w:rsidRPr="001421AD">
        <w:rPr>
          <w:rFonts w:ascii="Traditional Arabic" w:hAnsi="Traditional Arabic" w:cs="Traditional Arabic"/>
          <w:sz w:val="34"/>
          <w:szCs w:val="34"/>
          <w:rtl/>
        </w:rPr>
        <w:t>ً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ا ومقدور</w:t>
      </w:r>
      <w:r w:rsidR="006C505E" w:rsidRPr="001421AD">
        <w:rPr>
          <w:rFonts w:ascii="Traditional Arabic" w:hAnsi="Traditional Arabic" w:cs="Traditional Arabic"/>
          <w:sz w:val="34"/>
          <w:szCs w:val="34"/>
          <w:rtl/>
        </w:rPr>
        <w:t>ً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ا للطبيب</w:t>
      </w:r>
      <w:r w:rsidR="00061EDE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ولا تتخلف نتيجته</w:t>
      </w:r>
      <w:r w:rsidR="006D388B" w:rsidRPr="001421AD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غالب</w:t>
      </w:r>
      <w:r w:rsidR="006C505E" w:rsidRPr="001421AD">
        <w:rPr>
          <w:rFonts w:ascii="Traditional Arabic" w:hAnsi="Traditional Arabic" w:cs="Traditional Arabic"/>
          <w:sz w:val="34"/>
          <w:szCs w:val="34"/>
          <w:rtl/>
        </w:rPr>
        <w:t>ً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ا</w:t>
      </w:r>
      <w:r w:rsidR="006D388B" w:rsidRPr="001421AD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إلا إذا أخطأ الطبيب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وفي هذه الحالات تحو</w:t>
      </w:r>
      <w:r w:rsidR="00061EDE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ل التزام </w:t>
      </w:r>
      <w:r w:rsidR="00061EDE">
        <w:rPr>
          <w:rFonts w:ascii="Traditional Arabic" w:hAnsi="Traditional Arabic" w:cs="Traditional Arabic" w:hint="cs"/>
          <w:sz w:val="34"/>
          <w:szCs w:val="34"/>
          <w:rtl/>
        </w:rPr>
        <w:t xml:space="preserve">الطبيب من التزام 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ببذل عناية إلى التزام بتحقيق نتيجة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2E436D" w:rsidRPr="001421AD" w:rsidRDefault="00E83B7B" w:rsidP="00FB418C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421AD">
        <w:rPr>
          <w:rFonts w:ascii="Traditional Arabic" w:hAnsi="Traditional Arabic" w:cs="Traditional Arabic"/>
          <w:sz w:val="34"/>
          <w:szCs w:val="34"/>
          <w:rtl/>
        </w:rPr>
        <w:t>وفي مجال المسؤولية التقصيرية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لا تنعقد مسؤولية الطبيب إلا إذا وجد منه إخلال بواجب قانوني ترتب عليه ضرر أصاب فرد</w:t>
      </w:r>
      <w:r w:rsidR="006C505E" w:rsidRPr="001421AD">
        <w:rPr>
          <w:rFonts w:ascii="Traditional Arabic" w:hAnsi="Traditional Arabic" w:cs="Traditional Arabic"/>
          <w:sz w:val="34"/>
          <w:szCs w:val="34"/>
          <w:rtl/>
        </w:rPr>
        <w:t>ً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ا لا يرتبط معه باتفاق تعاقدي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.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E83B7B" w:rsidRPr="001421AD" w:rsidRDefault="00E83B7B" w:rsidP="00FB418C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421AD">
        <w:rPr>
          <w:rFonts w:ascii="Traditional Arabic" w:hAnsi="Traditional Arabic" w:cs="Traditional Arabic"/>
          <w:sz w:val="34"/>
          <w:szCs w:val="34"/>
          <w:rtl/>
        </w:rPr>
        <w:t>ويدخل في هذا المجال مسؤولية الطبيب عن الخطأ الصادر ممن يعملون تحت إشرافه وتوجيهه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 xml:space="preserve"> فكأنه</w:t>
      </w:r>
      <w:r w:rsidR="006D388B" w:rsidRPr="001421AD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بسبب هذه التبعية</w:t>
      </w:r>
      <w:r w:rsidR="006D388B" w:rsidRPr="001421AD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هو الذي أوقع الفعل الضار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E83B7B" w:rsidRPr="001421AD" w:rsidRDefault="00E83B7B" w:rsidP="00FB418C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421AD">
        <w:rPr>
          <w:rFonts w:ascii="Traditional Arabic" w:hAnsi="Traditional Arabic" w:cs="Traditional Arabic"/>
          <w:sz w:val="34"/>
          <w:szCs w:val="34"/>
          <w:rtl/>
        </w:rPr>
        <w:t>وقد رأينا أن المسؤولية الجزائية للطبيب تقوم إذا أخل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>َّ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بواجب أو التزام قانوني أو مهني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سواء كان هذه الإخلال عمدي</w:t>
      </w:r>
      <w:r w:rsidR="009B333B" w:rsidRPr="001421AD">
        <w:rPr>
          <w:rFonts w:ascii="Traditional Arabic" w:hAnsi="Traditional Arabic" w:cs="Traditional Arabic"/>
          <w:sz w:val="34"/>
          <w:szCs w:val="34"/>
          <w:rtl/>
        </w:rPr>
        <w:t>ًّ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ا</w:t>
      </w:r>
      <w:r w:rsidR="00061EDE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أو وقع بطريق الخطأ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2E436D" w:rsidRPr="001421AD" w:rsidRDefault="006C505E" w:rsidP="00FB418C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421AD">
        <w:rPr>
          <w:rFonts w:ascii="Traditional Arabic" w:hAnsi="Traditional Arabic" w:cs="Traditional Arabic"/>
          <w:sz w:val="34"/>
          <w:szCs w:val="34"/>
          <w:rtl/>
        </w:rPr>
        <w:t>وتعتبر المخالفة عمدية</w:t>
      </w:r>
      <w:r w:rsidR="00E605F1" w:rsidRPr="001421AD">
        <w:rPr>
          <w:rFonts w:ascii="Traditional Arabic" w:hAnsi="Traditional Arabic" w:cs="Traditional Arabic"/>
          <w:sz w:val="34"/>
          <w:szCs w:val="34"/>
          <w:rtl/>
        </w:rPr>
        <w:t xml:space="preserve"> إذا توافر لها الركن المادي 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والركن المع</w:t>
      </w:r>
      <w:r w:rsidR="00E605F1" w:rsidRPr="001421AD">
        <w:rPr>
          <w:rFonts w:ascii="Traditional Arabic" w:hAnsi="Traditional Arabic" w:cs="Traditional Arabic"/>
          <w:sz w:val="34"/>
          <w:szCs w:val="34"/>
          <w:rtl/>
        </w:rPr>
        <w:t xml:space="preserve">نوي، وحينئذ توقع على الطبيب </w:t>
      </w:r>
      <w:proofErr w:type="spellStart"/>
      <w:r w:rsidR="00E605F1" w:rsidRPr="001421AD">
        <w:rPr>
          <w:rFonts w:ascii="Traditional Arabic" w:hAnsi="Traditional Arabic" w:cs="Traditional Arabic"/>
          <w:sz w:val="34"/>
          <w:szCs w:val="34"/>
          <w:rtl/>
        </w:rPr>
        <w:t>الجزاءات</w:t>
      </w:r>
      <w:proofErr w:type="spellEnd"/>
      <w:r w:rsidR="00E605F1" w:rsidRPr="001421AD">
        <w:rPr>
          <w:rFonts w:ascii="Traditional Arabic" w:hAnsi="Traditional Arabic" w:cs="Traditional Arabic"/>
          <w:sz w:val="34"/>
          <w:szCs w:val="34"/>
          <w:rtl/>
        </w:rPr>
        <w:t xml:space="preserve"> المنصوص عليها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.</w:t>
      </w:r>
      <w:r w:rsidR="00E605F1" w:rsidRPr="001421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E83B7B" w:rsidRPr="001421AD" w:rsidRDefault="00E605F1" w:rsidP="00FB418C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421AD">
        <w:rPr>
          <w:rFonts w:ascii="Traditional Arabic" w:hAnsi="Traditional Arabic" w:cs="Traditional Arabic"/>
          <w:sz w:val="34"/>
          <w:szCs w:val="34"/>
          <w:rtl/>
        </w:rPr>
        <w:t>وفي المخالفة غير العمدية استقر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>َّ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الفقه والقانون والقضاء على مسؤولية الطبيب جزائي</w:t>
      </w:r>
      <w:r w:rsidR="006C505E" w:rsidRPr="001421AD">
        <w:rPr>
          <w:rFonts w:ascii="Traditional Arabic" w:hAnsi="Traditional Arabic" w:cs="Traditional Arabic"/>
          <w:sz w:val="34"/>
          <w:szCs w:val="34"/>
          <w:rtl/>
        </w:rPr>
        <w:t>ًّ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ا عن خطئه المهني إذا ترتبت عليه نتائج جسمية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E605F1" w:rsidRPr="001421AD" w:rsidRDefault="00E605F1" w:rsidP="00FB418C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421AD">
        <w:rPr>
          <w:rFonts w:ascii="Traditional Arabic" w:hAnsi="Traditional Arabic" w:cs="Traditional Arabic"/>
          <w:sz w:val="34"/>
          <w:szCs w:val="34"/>
          <w:rtl/>
        </w:rPr>
        <w:t>وقد أد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>َّ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ى التطور المذهل في مجال البحث والتكنول</w:t>
      </w:r>
      <w:r w:rsidR="006C505E" w:rsidRPr="001421AD">
        <w:rPr>
          <w:rFonts w:ascii="Traditional Arabic" w:hAnsi="Traditional Arabic" w:cs="Traditional Arabic"/>
          <w:sz w:val="34"/>
          <w:szCs w:val="34"/>
          <w:rtl/>
        </w:rPr>
        <w:t>و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جيا إلى إنشاء مراكز أبحاث تتمتع بالشخصية المعنوية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فاتجهت التشريعات الجنائية الحديثة</w:t>
      </w:r>
      <w:r w:rsidR="006D388B" w:rsidRPr="001421AD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بدعم من القضاء</w:t>
      </w:r>
      <w:r w:rsidR="006D388B" w:rsidRPr="001421AD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إلى إخضاع هذه الأشخاص المعنوية للمسؤولية الجزائية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أسوة بالشخص الطبيعي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إلا أن الجزاء المقرر لتوقيعه في حالات المخالفة يتناسب مع طبيعة الشخص المعنوي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E605F1" w:rsidRPr="001421AD" w:rsidRDefault="00E605F1" w:rsidP="00FB418C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1421AD">
        <w:rPr>
          <w:rFonts w:ascii="Traditional Arabic" w:hAnsi="Traditional Arabic" w:cs="Traditional Arabic"/>
          <w:b/>
          <w:bCs/>
          <w:sz w:val="34"/>
          <w:szCs w:val="34"/>
          <w:rtl/>
        </w:rPr>
        <w:lastRenderedPageBreak/>
        <w:t>والله من وراء القصد</w:t>
      </w:r>
      <w:r w:rsidR="0047022D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.</w:t>
      </w:r>
      <w:r w:rsidR="002E436D" w:rsidRPr="001421AD">
        <w:rPr>
          <w:rFonts w:ascii="Traditional Arabic" w:hAnsi="Traditional Arabic" w:cs="Traditional Arabic"/>
          <w:b/>
          <w:bCs/>
          <w:sz w:val="34"/>
          <w:szCs w:val="34"/>
          <w:rtl/>
        </w:rPr>
        <w:t>.</w:t>
      </w:r>
    </w:p>
    <w:p w:rsidR="00E605F1" w:rsidRPr="001421AD" w:rsidRDefault="00E605F1" w:rsidP="00910F88">
      <w:pPr>
        <w:pStyle w:val="2"/>
        <w:rPr>
          <w:rtl/>
        </w:rPr>
      </w:pPr>
      <w:bookmarkStart w:id="21" w:name="_Toc485606001"/>
      <w:r w:rsidRPr="001421AD">
        <w:rPr>
          <w:rtl/>
        </w:rPr>
        <w:t>خلاصة البحث</w:t>
      </w:r>
      <w:bookmarkEnd w:id="21"/>
    </w:p>
    <w:p w:rsidR="0047022D" w:rsidRDefault="0047022D" w:rsidP="00FB418C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</w:p>
    <w:p w:rsidR="00E605F1" w:rsidRPr="001421AD" w:rsidRDefault="00E605F1" w:rsidP="00FB418C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تناول بحث "ضمان الطبيب" تطور مفهوم "الطبيب" ومدلول </w:t>
      </w:r>
      <w:r w:rsidR="00105D84" w:rsidRPr="001421AD">
        <w:rPr>
          <w:rFonts w:ascii="Traditional Arabic" w:hAnsi="Traditional Arabic" w:cs="Traditional Arabic"/>
          <w:sz w:val="34"/>
          <w:szCs w:val="34"/>
          <w:rtl/>
        </w:rPr>
        <w:t>"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العمل الطبي" من الوظيفة التقليدية التي تقتصر على فحص المريض ووصف الدواء له ومتابعة مراحل علاجه </w:t>
      </w:r>
      <w:r w:rsidR="0047022D">
        <w:rPr>
          <w:rFonts w:ascii="Traditional Arabic" w:hAnsi="Traditional Arabic" w:cs="Traditional Arabic" w:hint="cs"/>
          <w:sz w:val="34"/>
          <w:szCs w:val="34"/>
          <w:rtl/>
        </w:rPr>
        <w:t xml:space="preserve">- 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إلى دراسة المستجدات الطبية</w:t>
      </w:r>
      <w:r w:rsidR="0047022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والكشف عن أسرار الجينات وقواعد الهندسة الوراثية</w:t>
      </w:r>
      <w:r w:rsidR="0047022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واستثمار منجزات التقنية</w:t>
      </w:r>
      <w:r w:rsidR="0047022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والربط بين مراكز الأبحاث والتكنول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و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جيا</w:t>
      </w:r>
      <w:r w:rsidR="004E33D1" w:rsidRPr="001421AD">
        <w:rPr>
          <w:rFonts w:ascii="Traditional Arabic" w:hAnsi="Traditional Arabic" w:cs="Traditional Arabic"/>
          <w:sz w:val="34"/>
          <w:szCs w:val="34"/>
          <w:rtl/>
        </w:rPr>
        <w:t xml:space="preserve">. </w:t>
      </w:r>
    </w:p>
    <w:p w:rsidR="002E436D" w:rsidRPr="001421AD" w:rsidRDefault="004E33D1" w:rsidP="00FB418C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421AD">
        <w:rPr>
          <w:rFonts w:ascii="Traditional Arabic" w:hAnsi="Traditional Arabic" w:cs="Traditional Arabic"/>
          <w:sz w:val="34"/>
          <w:szCs w:val="34"/>
          <w:rtl/>
        </w:rPr>
        <w:t>ثم تطرق البحث إلى تحديد المسؤولية المدنية للطبيب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="006A1121" w:rsidRPr="001421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إن كانت تعاقدية فالأصل قيامها</w:t>
      </w:r>
      <w:r w:rsidR="00B53D4A" w:rsidRPr="001421AD">
        <w:rPr>
          <w:rFonts w:ascii="Traditional Arabic" w:hAnsi="Traditional Arabic" w:cs="Traditional Arabic"/>
          <w:sz w:val="34"/>
          <w:szCs w:val="34"/>
          <w:rtl/>
        </w:rPr>
        <w:t xml:space="preserve"> على بذل عناية مطابقة للأسس الع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ل</w:t>
      </w:r>
      <w:r w:rsidR="00B53D4A" w:rsidRPr="001421AD">
        <w:rPr>
          <w:rFonts w:ascii="Traditional Arabic" w:hAnsi="Traditional Arabic" w:cs="Traditional Arabic"/>
          <w:sz w:val="34"/>
          <w:szCs w:val="34"/>
          <w:rtl/>
        </w:rPr>
        <w:t>م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ية في المجال الطبي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إلا إذا استقر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>َّ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الع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>ُ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رف الطبي على ممارسات ممكنة ومقدورة للطبيب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ولا تتخلف نتيجتها في الظروف المعتادة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فإن المسؤولية فيها تقوم على تحقيق نتيجة يسأل الطبيب عند تخلفها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.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4E33D1" w:rsidRPr="001421AD" w:rsidRDefault="004E33D1" w:rsidP="00FB418C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421AD">
        <w:rPr>
          <w:rFonts w:ascii="Traditional Arabic" w:hAnsi="Traditional Arabic" w:cs="Traditional Arabic"/>
          <w:sz w:val="34"/>
          <w:szCs w:val="34"/>
          <w:rtl/>
        </w:rPr>
        <w:t>وإن كانت تقصيرية فلا تنعقد المسؤولية الطبية إلا إذا وجد من الطبيب إخلال بواجب أو التزام ترتب عليه إضرار بالغير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ويدخل في هذا المجال مسؤولية الطبيب عن أخطاء من يعملون تحت إشرافه وتوجيهه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4E33D1" w:rsidRPr="001421AD" w:rsidRDefault="004E33D1" w:rsidP="00FB418C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421AD">
        <w:rPr>
          <w:rFonts w:ascii="Traditional Arabic" w:hAnsi="Traditional Arabic" w:cs="Traditional Arabic"/>
          <w:sz w:val="34"/>
          <w:szCs w:val="34"/>
          <w:rtl/>
        </w:rPr>
        <w:t>وأخير</w:t>
      </w:r>
      <w:r w:rsidR="003B7EF8" w:rsidRPr="001421AD">
        <w:rPr>
          <w:rFonts w:ascii="Traditional Arabic" w:hAnsi="Traditional Arabic" w:cs="Traditional Arabic"/>
          <w:sz w:val="34"/>
          <w:szCs w:val="34"/>
          <w:rtl/>
        </w:rPr>
        <w:t>ً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ا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>: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تم بحث مجالات المسؤولية الجزائية للطبيب عن مخالفاته العمدية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 وعن أخطائه الجسي</w:t>
      </w:r>
      <w:r w:rsidR="0047022D">
        <w:rPr>
          <w:rFonts w:ascii="Traditional Arabic" w:hAnsi="Traditional Arabic" w:cs="Traditional Arabic" w:hint="cs"/>
          <w:sz w:val="34"/>
          <w:szCs w:val="34"/>
          <w:rtl/>
        </w:rPr>
        <w:t>م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ة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="00E76AA8" w:rsidRPr="001421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ومسؤولية الأشخاص المعنوية</w:t>
      </w:r>
      <w:r w:rsidR="006D388B" w:rsidRPr="001421AD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مثل مراكز الأبحاث</w:t>
      </w:r>
      <w:r w:rsidR="006D388B" w:rsidRPr="001421AD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جنائي</w:t>
      </w:r>
      <w:r w:rsidR="003B7EF8" w:rsidRPr="001421AD">
        <w:rPr>
          <w:rFonts w:ascii="Traditional Arabic" w:hAnsi="Traditional Arabic" w:cs="Traditional Arabic"/>
          <w:sz w:val="34"/>
          <w:szCs w:val="34"/>
          <w:rtl/>
        </w:rPr>
        <w:t>ًّا عن ممارسة الأعمال المحظ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ورة التي قد تؤد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>ِّ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ي إلى المساس بصحة الإنسان وأخلاقيات المجتمع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0F7037" w:rsidRPr="001421AD" w:rsidRDefault="0047022D" w:rsidP="00910F88">
      <w:pPr>
        <w:pStyle w:val="2"/>
        <w:rPr>
          <w:rtl/>
        </w:rPr>
      </w:pPr>
      <w:r>
        <w:rPr>
          <w:rtl/>
        </w:rPr>
        <w:br w:type="column"/>
      </w:r>
      <w:bookmarkStart w:id="22" w:name="_Toc485606002"/>
      <w:r w:rsidR="004E33D1" w:rsidRPr="001421AD">
        <w:rPr>
          <w:rtl/>
        </w:rPr>
        <w:lastRenderedPageBreak/>
        <w:t>مشروع قرار</w:t>
      </w:r>
      <w:bookmarkEnd w:id="22"/>
    </w:p>
    <w:p w:rsidR="003B7EF8" w:rsidRPr="001421AD" w:rsidRDefault="003B7EF8" w:rsidP="00FB418C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1421AD">
        <w:rPr>
          <w:rFonts w:ascii="Traditional Arabic" w:hAnsi="Traditional Arabic" w:cs="Traditional Arabic"/>
          <w:b/>
          <w:bCs/>
          <w:sz w:val="34"/>
          <w:szCs w:val="34"/>
          <w:rtl/>
        </w:rPr>
        <w:t>بشأن موضوع ضمان الطبيب</w:t>
      </w:r>
    </w:p>
    <w:p w:rsidR="004E33D1" w:rsidRPr="001421AD" w:rsidRDefault="003B7EF8" w:rsidP="00FB418C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</w:rPr>
      </w:pP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(1) </w:t>
      </w:r>
      <w:r w:rsidR="004E33D1" w:rsidRPr="001421AD">
        <w:rPr>
          <w:rFonts w:ascii="Traditional Arabic" w:hAnsi="Traditional Arabic" w:cs="Traditional Arabic"/>
          <w:sz w:val="34"/>
          <w:szCs w:val="34"/>
          <w:rtl/>
        </w:rPr>
        <w:t>تمتد وظيفة الطبيب لتشمل</w:t>
      </w:r>
      <w:r w:rsidR="006D388B" w:rsidRPr="001421AD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="004E33D1" w:rsidRPr="001421AD">
        <w:rPr>
          <w:rFonts w:ascii="Traditional Arabic" w:hAnsi="Traditional Arabic" w:cs="Traditional Arabic"/>
          <w:sz w:val="34"/>
          <w:szCs w:val="34"/>
          <w:rtl/>
        </w:rPr>
        <w:t>إلى جانب الوظيفة التقليدية</w:t>
      </w:r>
      <w:r w:rsidR="006D388B" w:rsidRPr="001421AD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="004E33D1" w:rsidRPr="001421AD">
        <w:rPr>
          <w:rFonts w:ascii="Traditional Arabic" w:hAnsi="Traditional Arabic" w:cs="Traditional Arabic"/>
          <w:sz w:val="34"/>
          <w:szCs w:val="34"/>
          <w:rtl/>
        </w:rPr>
        <w:t>البحوث والتجارب التي كشف عنها التطور البي</w:t>
      </w:r>
      <w:r w:rsidR="00DD12BE" w:rsidRPr="001421AD">
        <w:rPr>
          <w:rFonts w:ascii="Traditional Arabic" w:hAnsi="Traditional Arabic" w:cs="Traditional Arabic"/>
          <w:sz w:val="34"/>
          <w:szCs w:val="34"/>
          <w:rtl/>
        </w:rPr>
        <w:t>ولوجي ومنجزات الهندسة الوراثية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DD12BE" w:rsidRPr="001421AD" w:rsidRDefault="003B7EF8" w:rsidP="00FB418C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</w:rPr>
      </w:pP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(2) </w:t>
      </w:r>
      <w:r w:rsidR="00DD12BE" w:rsidRPr="001421AD">
        <w:rPr>
          <w:rFonts w:ascii="Traditional Arabic" w:hAnsi="Traditional Arabic" w:cs="Traditional Arabic"/>
          <w:sz w:val="34"/>
          <w:szCs w:val="34"/>
          <w:rtl/>
        </w:rPr>
        <w:t>الأصل في المسؤولية العقدية أن التزام الطبيب ينحصر في بذل العناية المطابقة للأسس العلمية في المجال الطبي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="00DD12BE" w:rsidRPr="001421AD">
        <w:rPr>
          <w:rFonts w:ascii="Traditional Arabic" w:hAnsi="Traditional Arabic" w:cs="Traditional Arabic"/>
          <w:sz w:val="34"/>
          <w:szCs w:val="34"/>
          <w:rtl/>
        </w:rPr>
        <w:t xml:space="preserve"> ولو لم تتحقق النتيجة المرجوة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="00DD12BE" w:rsidRPr="001421AD">
        <w:rPr>
          <w:rFonts w:ascii="Traditional Arabic" w:hAnsi="Traditional Arabic" w:cs="Traditional Arabic"/>
          <w:sz w:val="34"/>
          <w:szCs w:val="34"/>
          <w:rtl/>
        </w:rPr>
        <w:t xml:space="preserve"> ومع ذلك يلتزم الطبيب بتحقيق هذه النتيجة إذا استقر العرف الطبي على أن ذلك في مقدور الطبيب. </w:t>
      </w:r>
    </w:p>
    <w:p w:rsidR="00DD12BE" w:rsidRPr="001421AD" w:rsidRDefault="00B929FC" w:rsidP="00FB418C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</w:rPr>
      </w:pP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(3) </w:t>
      </w:r>
      <w:r w:rsidR="00DD12BE" w:rsidRPr="001421AD">
        <w:rPr>
          <w:rFonts w:ascii="Traditional Arabic" w:hAnsi="Traditional Arabic" w:cs="Traditional Arabic"/>
          <w:sz w:val="34"/>
          <w:szCs w:val="34"/>
          <w:rtl/>
        </w:rPr>
        <w:t>لا تنعقد مسؤولية الطبيب التقصيرية إلا إذا وجد منه إخلال بواجب قانوني ترتب عليه الإضرار بالغير.</w:t>
      </w:r>
    </w:p>
    <w:p w:rsidR="00DD12BE" w:rsidRPr="001421AD" w:rsidRDefault="00B929FC" w:rsidP="00FB418C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</w:rPr>
      </w:pP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(4) </w:t>
      </w:r>
      <w:r w:rsidR="00DD12BE" w:rsidRPr="001421AD">
        <w:rPr>
          <w:rFonts w:ascii="Traditional Arabic" w:hAnsi="Traditional Arabic" w:cs="Traditional Arabic"/>
          <w:sz w:val="34"/>
          <w:szCs w:val="34"/>
          <w:rtl/>
        </w:rPr>
        <w:t>يسأل الطبيب عن الخطأ الصادر من مساعديه الذين يعملون تحت إشرافه وتوجيهه إذا نتج عنه ضرر.</w:t>
      </w:r>
    </w:p>
    <w:p w:rsidR="00DD12BE" w:rsidRPr="001421AD" w:rsidRDefault="00B929FC" w:rsidP="00FB418C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</w:rPr>
      </w:pP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(5) </w:t>
      </w:r>
      <w:r w:rsidR="00DD12BE" w:rsidRPr="001421AD">
        <w:rPr>
          <w:rFonts w:ascii="Traditional Arabic" w:hAnsi="Traditional Arabic" w:cs="Traditional Arabic"/>
          <w:sz w:val="34"/>
          <w:szCs w:val="34"/>
          <w:rtl/>
        </w:rPr>
        <w:t>تنعقد مسؤولية الطبيب جزائي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ًّ</w:t>
      </w:r>
      <w:r w:rsidR="00DD12BE" w:rsidRPr="001421AD">
        <w:rPr>
          <w:rFonts w:ascii="Traditional Arabic" w:hAnsi="Traditional Arabic" w:cs="Traditional Arabic"/>
          <w:sz w:val="34"/>
          <w:szCs w:val="34"/>
          <w:rtl/>
        </w:rPr>
        <w:t>ا إذا أخل</w:t>
      </w:r>
      <w:r w:rsidR="002E436D" w:rsidRPr="001421AD">
        <w:rPr>
          <w:rFonts w:ascii="Traditional Arabic" w:hAnsi="Traditional Arabic" w:cs="Traditional Arabic"/>
          <w:sz w:val="34"/>
          <w:szCs w:val="34"/>
          <w:rtl/>
        </w:rPr>
        <w:t>َّ</w:t>
      </w:r>
      <w:r w:rsidR="00DD12BE" w:rsidRPr="001421AD">
        <w:rPr>
          <w:rFonts w:ascii="Traditional Arabic" w:hAnsi="Traditional Arabic" w:cs="Traditional Arabic"/>
          <w:sz w:val="34"/>
          <w:szCs w:val="34"/>
          <w:rtl/>
        </w:rPr>
        <w:t xml:space="preserve"> بواجب أو التزام قانوني أو مهني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="00DD12BE" w:rsidRPr="001421AD">
        <w:rPr>
          <w:rFonts w:ascii="Traditional Arabic" w:hAnsi="Traditional Arabic" w:cs="Traditional Arabic"/>
          <w:sz w:val="34"/>
          <w:szCs w:val="34"/>
          <w:rtl/>
        </w:rPr>
        <w:t xml:space="preserve"> متعمد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ً</w:t>
      </w:r>
      <w:r w:rsidR="00DD12BE" w:rsidRPr="001421AD">
        <w:rPr>
          <w:rFonts w:ascii="Traditional Arabic" w:hAnsi="Traditional Arabic" w:cs="Traditional Arabic"/>
          <w:sz w:val="34"/>
          <w:szCs w:val="34"/>
          <w:rtl/>
        </w:rPr>
        <w:t>ا كان أو مخطئ</w:t>
      </w:r>
      <w:r w:rsidRPr="001421AD">
        <w:rPr>
          <w:rFonts w:ascii="Traditional Arabic" w:hAnsi="Traditional Arabic" w:cs="Traditional Arabic"/>
          <w:sz w:val="34"/>
          <w:szCs w:val="34"/>
          <w:rtl/>
        </w:rPr>
        <w:t>ًا خطأ جسيمً</w:t>
      </w:r>
      <w:r w:rsidR="00DD12BE" w:rsidRPr="001421AD">
        <w:rPr>
          <w:rFonts w:ascii="Traditional Arabic" w:hAnsi="Traditional Arabic" w:cs="Traditional Arabic"/>
          <w:sz w:val="34"/>
          <w:szCs w:val="34"/>
          <w:rtl/>
        </w:rPr>
        <w:t xml:space="preserve">ا. </w:t>
      </w:r>
    </w:p>
    <w:p w:rsidR="00910F88" w:rsidRDefault="00B929FC" w:rsidP="00FB418C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</w:rPr>
      </w:pPr>
      <w:r w:rsidRPr="001421AD">
        <w:rPr>
          <w:rFonts w:ascii="Traditional Arabic" w:hAnsi="Traditional Arabic" w:cs="Traditional Arabic"/>
          <w:sz w:val="34"/>
          <w:szCs w:val="34"/>
          <w:rtl/>
        </w:rPr>
        <w:t xml:space="preserve">(6) </w:t>
      </w:r>
      <w:r w:rsidR="00DD12BE" w:rsidRPr="001421AD">
        <w:rPr>
          <w:rFonts w:ascii="Traditional Arabic" w:hAnsi="Traditional Arabic" w:cs="Traditional Arabic"/>
          <w:sz w:val="34"/>
          <w:szCs w:val="34"/>
          <w:rtl/>
        </w:rPr>
        <w:t>لا تسقط المسؤولية الجزائية عن الأشخاص المعنوية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،</w:t>
      </w:r>
      <w:r w:rsidR="00A2406F" w:rsidRPr="001421A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DD12BE" w:rsidRPr="001421AD">
        <w:rPr>
          <w:rFonts w:ascii="Traditional Arabic" w:hAnsi="Traditional Arabic" w:cs="Traditional Arabic"/>
          <w:sz w:val="34"/>
          <w:szCs w:val="34"/>
          <w:rtl/>
        </w:rPr>
        <w:t>وندعو الحكومات إلى تنظيم هذه المسؤولية وتحديد العقوبات التي تناسبها</w:t>
      </w:r>
      <w:r w:rsidR="007721E9" w:rsidRPr="001421AD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910F88" w:rsidRDefault="00910F88">
      <w:pPr>
        <w:bidi w:val="0"/>
        <w:rPr>
          <w:rFonts w:ascii="Traditional Arabic" w:hAnsi="Traditional Arabic" w:cs="Traditional Arabic"/>
          <w:sz w:val="34"/>
          <w:szCs w:val="34"/>
        </w:rPr>
      </w:pPr>
      <w:r>
        <w:rPr>
          <w:rFonts w:ascii="Traditional Arabic" w:hAnsi="Traditional Arabic" w:cs="Traditional Arabic"/>
          <w:sz w:val="34"/>
          <w:szCs w:val="34"/>
        </w:rPr>
        <w:br w:type="page"/>
      </w:r>
    </w:p>
    <w:sdt>
      <w:sdtPr>
        <w:rPr>
          <w:rFonts w:ascii="Traditional Arabic" w:hAnsi="Traditional Arabic" w:cs="Traditional Arabic"/>
          <w:sz w:val="34"/>
          <w:szCs w:val="34"/>
          <w:lang w:val="ar-SA"/>
        </w:rPr>
        <w:id w:val="-1701935196"/>
        <w:docPartObj>
          <w:docPartGallery w:val="Table of Contents"/>
          <w:docPartUnique/>
        </w:docPartObj>
      </w:sdtPr>
      <w:sdtEndPr>
        <w:rPr>
          <w:rFonts w:eastAsiaTheme="minorEastAsia"/>
          <w:color w:val="auto"/>
          <w:lang w:val="en-US"/>
        </w:rPr>
      </w:sdtEndPr>
      <w:sdtContent>
        <w:p w:rsidR="00910F88" w:rsidRPr="00910F88" w:rsidRDefault="00910F88" w:rsidP="00910F88">
          <w:pPr>
            <w:pStyle w:val="a8"/>
            <w:jc w:val="center"/>
            <w:rPr>
              <w:rFonts w:ascii="Traditional Arabic" w:hAnsi="Traditional Arabic" w:cs="Traditional Arabic"/>
              <w:b/>
              <w:bCs/>
              <w:color w:val="C00000"/>
              <w:sz w:val="34"/>
              <w:szCs w:val="34"/>
            </w:rPr>
          </w:pPr>
          <w:r w:rsidRPr="00910F88">
            <w:rPr>
              <w:rFonts w:ascii="Traditional Arabic" w:hAnsi="Traditional Arabic" w:cs="Traditional Arabic"/>
              <w:b/>
              <w:bCs/>
              <w:color w:val="C00000"/>
              <w:sz w:val="34"/>
              <w:szCs w:val="34"/>
              <w:lang w:val="ar-SA"/>
            </w:rPr>
            <w:t>المحتويات</w:t>
          </w:r>
        </w:p>
        <w:p w:rsidR="00910F88" w:rsidRPr="00910F88" w:rsidRDefault="00910F88" w:rsidP="00910F88">
          <w:pPr>
            <w:pStyle w:val="20"/>
            <w:tabs>
              <w:tab w:val="right" w:leader="dot" w:pos="8296"/>
            </w:tabs>
            <w:spacing w:after="0" w:line="240" w:lineRule="auto"/>
            <w:ind w:left="0"/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r w:rsidRPr="00910F88">
            <w:rPr>
              <w:rFonts w:ascii="Traditional Arabic" w:hAnsi="Traditional Arabic" w:cs="Traditional Arabic"/>
              <w:sz w:val="34"/>
              <w:szCs w:val="34"/>
            </w:rPr>
            <w:fldChar w:fldCharType="begin"/>
          </w:r>
          <w:r w:rsidRPr="00910F88">
            <w:rPr>
              <w:rFonts w:ascii="Traditional Arabic" w:hAnsi="Traditional Arabic" w:cs="Traditional Arabic"/>
              <w:sz w:val="34"/>
              <w:szCs w:val="34"/>
            </w:rPr>
            <w:instrText xml:space="preserve"> TOC \o "1-3" \h \z \u </w:instrText>
          </w:r>
          <w:r w:rsidRPr="00910F88">
            <w:rPr>
              <w:rFonts w:ascii="Traditional Arabic" w:hAnsi="Traditional Arabic" w:cs="Traditional Arabic"/>
              <w:sz w:val="34"/>
              <w:szCs w:val="34"/>
            </w:rPr>
            <w:fldChar w:fldCharType="separate"/>
          </w:r>
          <w:hyperlink w:anchor="_Toc485605980" w:history="1">
            <w:r w:rsidRPr="00910F88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مقدمة</w:t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Pr="00910F88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Toc485605980 \h</w:instrText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910F88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Pr="00910F88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3</w:t>
            </w:r>
            <w:r w:rsidRPr="00910F88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910F88" w:rsidRPr="00910F88" w:rsidRDefault="00910F88" w:rsidP="00910F88">
          <w:pPr>
            <w:pStyle w:val="20"/>
            <w:tabs>
              <w:tab w:val="right" w:leader="dot" w:pos="8296"/>
            </w:tabs>
            <w:spacing w:after="0" w:line="240" w:lineRule="auto"/>
            <w:ind w:left="0"/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485605981" w:history="1">
            <w:r w:rsidRPr="00910F88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المطلب الأول</w:t>
            </w:r>
            <w:r w:rsidRPr="00910F88">
              <w:rPr>
                <w:rFonts w:hint="eastAsia"/>
                <w:rtl/>
              </w:rPr>
              <w:t xml:space="preserve"> </w:t>
            </w:r>
            <w:r w:rsidRPr="00910F88">
              <w:rPr>
                <w:rFonts w:ascii="Traditional Arabic" w:hAnsi="Traditional Arabic" w:cs="Traditional Arabic" w:hint="eastAsia"/>
                <w:noProof/>
                <w:sz w:val="34"/>
                <w:szCs w:val="34"/>
                <w:rtl/>
              </w:rPr>
              <w:t>التعريف</w:t>
            </w:r>
            <w:r w:rsidRPr="00910F88">
              <w:rPr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 xml:space="preserve"> </w:t>
            </w:r>
            <w:r w:rsidRPr="00910F88">
              <w:rPr>
                <w:rFonts w:ascii="Traditional Arabic" w:hAnsi="Traditional Arabic" w:cs="Traditional Arabic" w:hint="eastAsia"/>
                <w:noProof/>
                <w:sz w:val="34"/>
                <w:szCs w:val="34"/>
                <w:rtl/>
              </w:rPr>
              <w:t>بالعمل</w:t>
            </w:r>
            <w:r w:rsidRPr="00910F88">
              <w:rPr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 xml:space="preserve"> </w:t>
            </w:r>
            <w:r w:rsidRPr="00910F88">
              <w:rPr>
                <w:rFonts w:ascii="Traditional Arabic" w:hAnsi="Traditional Arabic" w:cs="Traditional Arabic" w:hint="eastAsia"/>
                <w:noProof/>
                <w:sz w:val="34"/>
                <w:szCs w:val="34"/>
                <w:rtl/>
              </w:rPr>
              <w:t>الطبي</w:t>
            </w:r>
            <w:r w:rsidRPr="00910F88">
              <w:rPr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 xml:space="preserve"> </w:t>
            </w:r>
            <w:r w:rsidRPr="00910F88">
              <w:rPr>
                <w:rFonts w:ascii="Traditional Arabic" w:hAnsi="Traditional Arabic" w:cs="Traditional Arabic" w:hint="eastAsia"/>
                <w:noProof/>
                <w:sz w:val="34"/>
                <w:szCs w:val="34"/>
                <w:rtl/>
              </w:rPr>
              <w:t>وتطوره</w:t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Pr="00910F88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Toc485605981 \h</w:instrText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910F88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Pr="00910F88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5</w:t>
            </w:r>
            <w:r w:rsidRPr="00910F88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910F88" w:rsidRPr="00910F88" w:rsidRDefault="00910F88" w:rsidP="00910F88">
          <w:pPr>
            <w:pStyle w:val="30"/>
            <w:tabs>
              <w:tab w:val="right" w:leader="dot" w:pos="8296"/>
            </w:tabs>
            <w:spacing w:after="0" w:line="240" w:lineRule="auto"/>
            <w:ind w:left="0"/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485605983" w:history="1">
            <w:r w:rsidRPr="00910F88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الفرع الأول</w:t>
            </w:r>
            <w:r>
              <w:rPr>
                <w:rStyle w:val="Hyperlink"/>
                <w:rFonts w:ascii="Traditional Arabic" w:hAnsi="Traditional Arabic" w:cs="Traditional Arabic" w:hint="cs"/>
                <w:noProof/>
                <w:sz w:val="34"/>
                <w:szCs w:val="34"/>
                <w:rtl/>
              </w:rPr>
              <w:t xml:space="preserve"> </w:t>
            </w:r>
            <w:r w:rsidRPr="00910F88">
              <w:rPr>
                <w:rStyle w:val="Hyperlink"/>
                <w:rFonts w:ascii="Traditional Arabic" w:hAnsi="Traditional Arabic" w:cs="Traditional Arabic" w:hint="eastAsia"/>
                <w:noProof/>
                <w:sz w:val="34"/>
                <w:szCs w:val="34"/>
                <w:rtl/>
              </w:rPr>
              <w:t>التعريف</w:t>
            </w:r>
            <w:r w:rsidRPr="00910F88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 xml:space="preserve"> </w:t>
            </w:r>
            <w:r w:rsidRPr="00910F88">
              <w:rPr>
                <w:rStyle w:val="Hyperlink"/>
                <w:rFonts w:ascii="Traditional Arabic" w:hAnsi="Traditional Arabic" w:cs="Traditional Arabic" w:hint="eastAsia"/>
                <w:noProof/>
                <w:sz w:val="34"/>
                <w:szCs w:val="34"/>
                <w:rtl/>
              </w:rPr>
              <w:t>التقليدي</w:t>
            </w:r>
            <w:r w:rsidRPr="00910F88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 xml:space="preserve"> </w:t>
            </w:r>
            <w:r w:rsidRPr="00910F88">
              <w:rPr>
                <w:rStyle w:val="Hyperlink"/>
                <w:rFonts w:ascii="Traditional Arabic" w:hAnsi="Traditional Arabic" w:cs="Traditional Arabic" w:hint="eastAsia"/>
                <w:noProof/>
                <w:sz w:val="34"/>
                <w:szCs w:val="34"/>
                <w:rtl/>
              </w:rPr>
              <w:t>للعمل</w:t>
            </w:r>
            <w:r w:rsidRPr="00910F88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 xml:space="preserve"> </w:t>
            </w:r>
            <w:r w:rsidRPr="00910F88">
              <w:rPr>
                <w:rStyle w:val="Hyperlink"/>
                <w:rFonts w:ascii="Traditional Arabic" w:hAnsi="Traditional Arabic" w:cs="Traditional Arabic" w:hint="eastAsia"/>
                <w:noProof/>
                <w:sz w:val="34"/>
                <w:szCs w:val="34"/>
                <w:rtl/>
              </w:rPr>
              <w:t>الطبي</w:t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Pr="00910F88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Toc485605983 \h</w:instrText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910F88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Pr="00910F88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5</w:t>
            </w:r>
            <w:r w:rsidRPr="00910F88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910F88" w:rsidRPr="00910F88" w:rsidRDefault="00910F88" w:rsidP="00910F88">
          <w:pPr>
            <w:pStyle w:val="30"/>
            <w:tabs>
              <w:tab w:val="right" w:leader="dot" w:pos="8296"/>
            </w:tabs>
            <w:spacing w:after="0" w:line="240" w:lineRule="auto"/>
            <w:ind w:left="0"/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485605985" w:history="1">
            <w:r w:rsidRPr="00910F88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الفرع الثاني</w:t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Pr="00910F88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Toc485605985 \h</w:instrText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910F88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Pr="00910F88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8</w:t>
            </w:r>
            <w:r w:rsidRPr="00910F88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910F88" w:rsidRPr="00910F88" w:rsidRDefault="00910F88" w:rsidP="00910F88">
          <w:pPr>
            <w:pStyle w:val="30"/>
            <w:tabs>
              <w:tab w:val="right" w:leader="dot" w:pos="8296"/>
            </w:tabs>
            <w:spacing w:after="0" w:line="240" w:lineRule="auto"/>
            <w:ind w:left="0"/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485605986" w:history="1">
            <w:r w:rsidRPr="00910F88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تطور العمل الطبي</w:t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Pr="00910F88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Toc485605986 \h</w:instrText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910F88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Pr="00910F88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8</w:t>
            </w:r>
            <w:r w:rsidRPr="00910F88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910F88" w:rsidRPr="00910F88" w:rsidRDefault="00910F88" w:rsidP="00910F88">
          <w:pPr>
            <w:pStyle w:val="30"/>
            <w:tabs>
              <w:tab w:val="right" w:leader="dot" w:pos="8296"/>
            </w:tabs>
            <w:spacing w:after="0" w:line="240" w:lineRule="auto"/>
            <w:ind w:left="0"/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485605987" w:history="1">
            <w:r w:rsidRPr="00910F88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المطلب الثاني</w:t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Pr="00910F88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Toc485605987 \h</w:instrText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910F88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Pr="00910F88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10</w:t>
            </w:r>
            <w:r w:rsidRPr="00910F88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910F88" w:rsidRPr="00910F88" w:rsidRDefault="00910F88" w:rsidP="00910F88">
          <w:pPr>
            <w:pStyle w:val="30"/>
            <w:tabs>
              <w:tab w:val="right" w:leader="dot" w:pos="8296"/>
            </w:tabs>
            <w:spacing w:after="0" w:line="240" w:lineRule="auto"/>
            <w:ind w:left="0"/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485605988" w:history="1">
            <w:r w:rsidRPr="00910F88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المسؤولية المدنية للطبيب</w:t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Pr="00910F88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Toc485605988 \h</w:instrText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910F88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Pr="00910F88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10</w:t>
            </w:r>
            <w:r w:rsidRPr="00910F88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910F88" w:rsidRPr="00910F88" w:rsidRDefault="00910F88" w:rsidP="00910F88">
          <w:pPr>
            <w:pStyle w:val="20"/>
            <w:tabs>
              <w:tab w:val="right" w:leader="dot" w:pos="8296"/>
            </w:tabs>
            <w:spacing w:after="0" w:line="240" w:lineRule="auto"/>
            <w:ind w:left="0"/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485605989" w:history="1">
            <w:r w:rsidRPr="00910F88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أنواع المسؤولية</w:t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Pr="00910F88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Toc485605989 \h</w:instrText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910F88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Pr="00910F88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10</w:t>
            </w:r>
            <w:r w:rsidRPr="00910F88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910F88" w:rsidRPr="00910F88" w:rsidRDefault="00910F88" w:rsidP="00910F88">
          <w:pPr>
            <w:pStyle w:val="30"/>
            <w:tabs>
              <w:tab w:val="right" w:leader="dot" w:pos="8296"/>
            </w:tabs>
            <w:spacing w:after="0" w:line="240" w:lineRule="auto"/>
            <w:ind w:left="0"/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485605990" w:history="1">
            <w:r w:rsidRPr="00910F88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الفرع الأول</w:t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Pr="00910F88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Toc485605990 \h</w:instrText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910F88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Pr="00910F88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10</w:t>
            </w:r>
            <w:r w:rsidRPr="00910F88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910F88" w:rsidRPr="00910F88" w:rsidRDefault="00910F88" w:rsidP="00910F88">
          <w:pPr>
            <w:pStyle w:val="30"/>
            <w:tabs>
              <w:tab w:val="right" w:leader="dot" w:pos="8296"/>
            </w:tabs>
            <w:spacing w:after="0" w:line="240" w:lineRule="auto"/>
            <w:ind w:left="0"/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485605991" w:history="1">
            <w:r w:rsidRPr="00910F88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المسؤولية العقدية للطبيب</w:t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Pr="00910F88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Toc485605991 \h</w:instrText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910F88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Pr="00910F88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10</w:t>
            </w:r>
            <w:r w:rsidRPr="00910F88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910F88" w:rsidRPr="00910F88" w:rsidRDefault="00910F88" w:rsidP="00910F88">
          <w:pPr>
            <w:pStyle w:val="30"/>
            <w:tabs>
              <w:tab w:val="right" w:leader="dot" w:pos="8296"/>
            </w:tabs>
            <w:spacing w:after="0" w:line="240" w:lineRule="auto"/>
            <w:ind w:left="0"/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485605992" w:history="1">
            <w:r w:rsidRPr="00910F88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الفرع الثاني</w:t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Pr="00910F88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Toc485605992 \h</w:instrText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910F88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Pr="00910F88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13</w:t>
            </w:r>
            <w:r w:rsidRPr="00910F88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910F88" w:rsidRPr="00910F88" w:rsidRDefault="00910F88" w:rsidP="00910F88">
          <w:pPr>
            <w:pStyle w:val="30"/>
            <w:tabs>
              <w:tab w:val="right" w:leader="dot" w:pos="8296"/>
            </w:tabs>
            <w:spacing w:after="0" w:line="240" w:lineRule="auto"/>
            <w:ind w:left="0"/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485605993" w:history="1">
            <w:r w:rsidRPr="00910F88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المسؤولية التقصيرية للطبيب</w:t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Pr="00910F88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Toc485605993 \h</w:instrText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910F88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Pr="00910F88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13</w:t>
            </w:r>
            <w:r w:rsidRPr="00910F88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910F88" w:rsidRPr="00910F88" w:rsidRDefault="00910F88" w:rsidP="00910F88">
          <w:pPr>
            <w:pStyle w:val="20"/>
            <w:tabs>
              <w:tab w:val="right" w:leader="dot" w:pos="8296"/>
            </w:tabs>
            <w:spacing w:after="0" w:line="240" w:lineRule="auto"/>
            <w:ind w:left="0"/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485605994" w:history="1">
            <w:r w:rsidRPr="00910F88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المطلب الثالث</w:t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Pr="00910F88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Toc485605994 \h</w:instrText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910F88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Pr="00910F88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16</w:t>
            </w:r>
            <w:r w:rsidRPr="00910F88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910F88" w:rsidRPr="00910F88" w:rsidRDefault="00910F88" w:rsidP="00910F88">
          <w:pPr>
            <w:pStyle w:val="20"/>
            <w:tabs>
              <w:tab w:val="right" w:leader="dot" w:pos="8296"/>
            </w:tabs>
            <w:spacing w:after="0" w:line="240" w:lineRule="auto"/>
            <w:ind w:left="0"/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485605995" w:history="1">
            <w:r w:rsidRPr="00910F88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المسؤولية الجزائية للطبيب</w:t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Pr="00910F88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Toc485605995 \h</w:instrText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910F88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Pr="00910F88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16</w:t>
            </w:r>
            <w:r w:rsidRPr="00910F88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910F88" w:rsidRPr="00910F88" w:rsidRDefault="00910F88" w:rsidP="00910F88">
          <w:pPr>
            <w:pStyle w:val="30"/>
            <w:tabs>
              <w:tab w:val="right" w:leader="dot" w:pos="8296"/>
            </w:tabs>
            <w:spacing w:after="0" w:line="240" w:lineRule="auto"/>
            <w:ind w:left="0"/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485605996" w:history="1">
            <w:r w:rsidRPr="00910F88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الفرع الأول</w:t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Pr="00910F88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Toc485605996 \h</w:instrText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910F88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Pr="00910F88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16</w:t>
            </w:r>
            <w:r w:rsidRPr="00910F88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910F88" w:rsidRPr="00910F88" w:rsidRDefault="00910F88" w:rsidP="00910F88">
          <w:pPr>
            <w:pStyle w:val="30"/>
            <w:tabs>
              <w:tab w:val="right" w:leader="dot" w:pos="8296"/>
            </w:tabs>
            <w:spacing w:after="0" w:line="240" w:lineRule="auto"/>
            <w:ind w:left="0"/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485605997" w:history="1">
            <w:r w:rsidRPr="00910F88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المسؤولية الجزائية للشخص الطبيعي</w:t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Pr="00910F88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Toc485605997 \h</w:instrText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910F88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Pr="00910F88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16</w:t>
            </w:r>
            <w:r w:rsidRPr="00910F88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910F88" w:rsidRPr="00910F88" w:rsidRDefault="00910F88" w:rsidP="00910F88">
          <w:pPr>
            <w:pStyle w:val="30"/>
            <w:tabs>
              <w:tab w:val="right" w:leader="dot" w:pos="8296"/>
            </w:tabs>
            <w:spacing w:after="0" w:line="240" w:lineRule="auto"/>
            <w:ind w:left="0"/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485605998" w:history="1">
            <w:r w:rsidRPr="00910F88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الفرع الثاني</w:t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Pr="00910F88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Toc485605998 \h</w:instrText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910F88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Pr="00910F88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21</w:t>
            </w:r>
            <w:r w:rsidRPr="00910F88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910F88" w:rsidRPr="00910F88" w:rsidRDefault="00910F88" w:rsidP="00910F88">
          <w:pPr>
            <w:pStyle w:val="30"/>
            <w:tabs>
              <w:tab w:val="right" w:leader="dot" w:pos="8296"/>
            </w:tabs>
            <w:spacing w:after="0" w:line="240" w:lineRule="auto"/>
            <w:ind w:left="0"/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485605999" w:history="1">
            <w:r w:rsidRPr="00910F88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المسؤولية الجزائية للأشخاص المعنوية</w:t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Pr="00910F88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Toc485605999 \h</w:instrText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910F88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Pr="00910F88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21</w:t>
            </w:r>
            <w:r w:rsidRPr="00910F88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910F88" w:rsidRPr="00910F88" w:rsidRDefault="00910F88" w:rsidP="00910F88">
          <w:pPr>
            <w:pStyle w:val="20"/>
            <w:tabs>
              <w:tab w:val="right" w:leader="dot" w:pos="8296"/>
            </w:tabs>
            <w:spacing w:after="0" w:line="240" w:lineRule="auto"/>
            <w:ind w:left="0"/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485606000" w:history="1">
            <w:r w:rsidRPr="00910F88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خاتمة</w:t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Pr="00910F88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Toc485606000 \h</w:instrText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910F88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Pr="00910F88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22</w:t>
            </w:r>
            <w:r w:rsidRPr="00910F88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910F88" w:rsidRPr="00910F88" w:rsidRDefault="00910F88" w:rsidP="00910F88">
          <w:pPr>
            <w:pStyle w:val="20"/>
            <w:tabs>
              <w:tab w:val="right" w:leader="dot" w:pos="8296"/>
            </w:tabs>
            <w:spacing w:after="0" w:line="240" w:lineRule="auto"/>
            <w:ind w:left="0"/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485606001" w:history="1">
            <w:r w:rsidRPr="00910F88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خلاصة البحث</w:t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Pr="00910F88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Toc485606001 \h</w:instrText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910F88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Pr="00910F88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23</w:t>
            </w:r>
            <w:r w:rsidRPr="00910F88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910F88" w:rsidRPr="00910F88" w:rsidRDefault="00910F88" w:rsidP="00910F88">
          <w:pPr>
            <w:pStyle w:val="20"/>
            <w:tabs>
              <w:tab w:val="right" w:leader="dot" w:pos="8296"/>
            </w:tabs>
            <w:spacing w:after="0" w:line="240" w:lineRule="auto"/>
            <w:ind w:left="0"/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485606002" w:history="1">
            <w:r w:rsidRPr="00910F88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مشروع قرار</w:t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Pr="00910F88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Toc485606002 \h</w:instrText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910F88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Pr="00910F88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Pr="00910F88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24</w:t>
            </w:r>
            <w:r w:rsidRPr="00910F88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910F88" w:rsidRPr="00910F88" w:rsidRDefault="00910F88" w:rsidP="00910F88">
          <w:pPr>
            <w:spacing w:after="0" w:line="240" w:lineRule="auto"/>
            <w:rPr>
              <w:rFonts w:ascii="Traditional Arabic" w:hAnsi="Traditional Arabic" w:cs="Traditional Arabic"/>
              <w:sz w:val="34"/>
              <w:szCs w:val="34"/>
            </w:rPr>
          </w:pPr>
          <w:r w:rsidRPr="00910F88">
            <w:rPr>
              <w:rFonts w:ascii="Traditional Arabic" w:hAnsi="Traditional Arabic" w:cs="Traditional Arabic"/>
              <w:b/>
              <w:bCs/>
              <w:sz w:val="34"/>
              <w:szCs w:val="34"/>
              <w:lang w:val="ar-SA"/>
            </w:rPr>
            <w:fldChar w:fldCharType="end"/>
          </w:r>
        </w:p>
      </w:sdtContent>
    </w:sdt>
    <w:p w:rsidR="009B3564" w:rsidRPr="00910F88" w:rsidRDefault="009B3564" w:rsidP="00910F8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</w:rPr>
      </w:pPr>
      <w:bookmarkStart w:id="23" w:name="_GoBack"/>
      <w:bookmarkEnd w:id="23"/>
    </w:p>
    <w:sectPr w:rsidR="009B3564" w:rsidRPr="00910F88" w:rsidSect="00002F99">
      <w:footerReference w:type="default" r:id="rId10"/>
      <w:pgSz w:w="11906" w:h="16838"/>
      <w:pgMar w:top="1440" w:right="1800" w:bottom="1440" w:left="1800" w:header="720" w:footer="72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5FF3" w:rsidRDefault="00875FF3" w:rsidP="00B70CED">
      <w:pPr>
        <w:spacing w:after="0" w:line="240" w:lineRule="auto"/>
      </w:pPr>
      <w:r>
        <w:separator/>
      </w:r>
    </w:p>
  </w:endnote>
  <w:endnote w:type="continuationSeparator" w:id="0">
    <w:p w:rsidR="00875FF3" w:rsidRDefault="00875FF3" w:rsidP="00B70C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0F88" w:rsidRPr="00854D38" w:rsidRDefault="00910F88" w:rsidP="00910F88">
    <w:pPr>
      <w:pStyle w:val="a7"/>
      <w:tabs>
        <w:tab w:val="clear" w:pos="8306"/>
      </w:tabs>
      <w:ind w:right="-851"/>
      <w:rPr>
        <w:rtl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مربع نص 2" o:spid="_x0000_s2054" type="#_x0000_t202" style="position:absolute;left:0;text-align:left;margin-left:176.3pt;margin-top:7.25pt;width:105.05pt;height:26.8pt;flip:x;z-index:-251657728;visibility:visible;mso-wrap-distance-top:3.6pt;mso-wrap-distance-bottom:3.6pt;mso-width-relative:margin;mso-height-relative:margin" wrapcoords="-154 -600 -154 21600 21754 21600 21754 -600 -154 -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" filled="f" strokecolor="white">
          <v:textbox>
            <w:txbxContent>
              <w:p w:rsidR="00910F88" w:rsidRDefault="00910F88" w:rsidP="00910F88">
                <w:hyperlink r:id="rId1" w:history="1">
                  <w:r w:rsidRPr="00C01086">
                    <w:rPr>
                      <w:rStyle w:val="Hyperlink"/>
                      <w:sz w:val="26"/>
                      <w:szCs w:val="26"/>
                    </w:rPr>
                    <w:t>www.alukah.net</w:t>
                  </w:r>
                </w:hyperlink>
              </w:p>
            </w:txbxContent>
          </v:textbox>
          <w10:wrap type="tight"/>
        </v:shape>
      </w:pict>
    </w:r>
    <w:r>
      <w:rPr>
        <w:noProof/>
      </w:rPr>
      <w:pict>
        <v:group id="مجموعة 3" o:spid="_x0000_s2049" style="position:absolute;left:0;text-align:left;margin-left:92.1pt;margin-top:781.25pt;width:40.6pt;height:34.7pt;flip:x;z-index:251657728;mso-position-horizontal-relative:page;mso-position-vertical-relative:page" coordorigin="10104,14464" coordsize="720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">
          <v:rect id="Rectangle 20" o:spid="_x0000_s2050" style="position:absolute;left:10190;top:14378;width:548;height:720;rotation:-6319877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QyvMQA&#10;AADaAAAADwAAAGRycy9kb3ducmV2LnhtbESPQWvCQBSE7wX/w/IKvRTdpEgo0VWKKAg9FLWC3h7Z&#10;Z5I2+zbsrpr8e1cQPA4z8w0znXemERdyvrasIB0lIIgLq2suFfzuVsNPED4ga2wsk4KePMxng5cp&#10;5tpeeUOXbShFhLDPUUEVQptL6YuKDPqRbYmjd7LOYIjSlVI7vEa4aeRHkmTSYM1xocKWFhUV/9uz&#10;UeDcT798zw4m7db9Ph0vdt/Z8U+pt9fuawIiUBee4Ud7rRWM4X4l3gA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UMrzEAAAA2gAAAA8AAAAAAAAAAAAAAAAAmAIAAGRycy9k&#10;b3ducmV2LnhtbFBLBQYAAAAABAAEAPUAAACJAwAAAAA=&#10;" strokecolor="#a5a5a5" strokeweight="1pt"/>
          <v:rect id="Rectangle 21" o:spid="_x0000_s2051" style="position:absolute;left:10190;top:14378;width:548;height:720;rotation:-5392142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fR4cQA&#10;AADaAAAADwAAAGRycy9kb3ducmV2LnhtbESPT2vCQBTE7wW/w/KE3urGgm2MbkQsQr2UGgWvz+wz&#10;f8y+DdmtSb99tyB4HGbmN8xyNZhG3KhzlWUF00kEgji3uuJCwfGwfYlBOI+ssbFMCn7JwSodPS0x&#10;0bbnPd0yX4gAYZeggtL7NpHS5SUZdBPbEgfvYjuDPsiukLrDPsBNI1+j6E0arDgslNjSpqT8mv0Y&#10;BcbHp+/dV3Z4/9hNi3Oc1fN+Xyv1PB7WCxCeBv8I39ufWsEM/q+EGy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H0eHEAAAA2gAAAA8AAAAAAAAAAAAAAAAAmAIAAGRycy9k&#10;b3ducmV2LnhtbFBLBQYAAAAABAAEAPUAAACJAwAAAAA=&#10;" strokecolor="#a5a5a5" strokeweight="1pt"/>
          <v:rect id="Rectangle 22" o:spid="_x0000_s2052" style="position:absolute;left:10190;top:14378;width:548;height:720;rotation:-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UkEMQA&#10;AADaAAAADwAAAGRycy9kb3ducmV2LnhtbESPzWrDMBCE74G+g9hCb4lcU0ziRgnBuJCSXuL00ONi&#10;rX+ItXItxXbfPioUehxm5htmu59NJ0YaXGtZwfMqAkFcWt1yreDz8rZcg3AeWWNnmRT8kIP97mGx&#10;xVTbic80Fr4WAcIuRQWN930qpSsbMuhWticOXmUHgz7IoZZ6wCnATSfjKEqkwZbDQoM9ZQ2V1+Jm&#10;FFQf71m1ab+jqzV50senr0M+vij19DgfXkF4mv1/+K991AoS+L0SboD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FJBDEAAAA2gAAAA8AAAAAAAAAAAAAAAAAmAIAAGRycy9k&#10;b3ducmV2LnhtbFBLBQYAAAAABAAEAPUAAACJAwAAAAA=&#10;" strokecolor="#a5a5a5" strokeweight="1pt">
            <v:textbox>
              <w:txbxContent>
                <w:p w:rsidR="00910F88" w:rsidRPr="00A74C62" w:rsidRDefault="00910F88" w:rsidP="00910F88">
                  <w:pPr>
                    <w:pStyle w:val="a7"/>
                    <w:jc w:val="center"/>
                    <w:rPr>
                      <w:rFonts w:ascii="Tahoma" w:hAnsi="Tahoma" w:cs="Tahoma"/>
                      <w:b/>
                      <w:bCs/>
                    </w:rPr>
                  </w:pPr>
                  <w:r w:rsidRPr="00A74C62">
                    <w:rPr>
                      <w:rFonts w:ascii="Tahoma" w:hAnsi="Tahoma" w:cs="Tahoma"/>
                      <w:b/>
                      <w:bCs/>
                      <w:sz w:val="24"/>
                      <w:szCs w:val="24"/>
                    </w:rPr>
                    <w:fldChar w:fldCharType="begin"/>
                  </w:r>
                  <w:r w:rsidRPr="00A74C62">
                    <w:rPr>
                      <w:rFonts w:ascii="Tahoma" w:hAnsi="Tahoma" w:cs="Tahoma"/>
                      <w:b/>
                      <w:bCs/>
                      <w:sz w:val="24"/>
                      <w:szCs w:val="24"/>
                    </w:rPr>
                    <w:instrText>PAGE    \* MERGEFORMAT</w:instrText>
                  </w:r>
                  <w:r w:rsidRPr="00A74C62">
                    <w:rPr>
                      <w:rFonts w:ascii="Tahoma" w:hAnsi="Tahoma" w:cs="Tahoma"/>
                      <w:b/>
                      <w:bCs/>
                      <w:sz w:val="24"/>
                      <w:szCs w:val="24"/>
                    </w:rPr>
                    <w:fldChar w:fldCharType="separate"/>
                  </w:r>
                  <w:r w:rsidRPr="00910F88">
                    <w:rPr>
                      <w:rFonts w:ascii="Tahoma" w:hAnsi="Tahoma" w:cs="Tahoma"/>
                      <w:b/>
                      <w:bCs/>
                      <w:noProof/>
                      <w:sz w:val="24"/>
                      <w:szCs w:val="24"/>
                      <w:rtl/>
                      <w:lang w:val="ar-SA"/>
                    </w:rPr>
                    <w:t>26</w:t>
                  </w:r>
                  <w:r w:rsidRPr="00A74C62">
                    <w:rPr>
                      <w:rFonts w:ascii="Tahoma" w:hAnsi="Tahoma" w:cs="Tahoma"/>
                      <w:b/>
                      <w:bCs/>
                      <w:sz w:val="24"/>
                      <w:szCs w:val="24"/>
                    </w:rPr>
                    <w:fldChar w:fldCharType="end"/>
                  </w:r>
                </w:p>
              </w:txbxContent>
            </v:textbox>
          </v:rect>
          <w10:wrap anchorx="page" anchory="page"/>
        </v:group>
      </w:pict>
    </w:r>
    <w:r>
      <w:rPr>
        <w:noProof/>
      </w:rPr>
      <w:drawing>
        <wp:anchor distT="0" distB="0" distL="114300" distR="114300" simplePos="0" relativeHeight="251656704" behindDoc="1" locked="0" layoutInCell="1" allowOverlap="1" wp14:anchorId="724218A9" wp14:editId="6CB90C58">
          <wp:simplePos x="0" y="0"/>
          <wp:positionH relativeFrom="column">
            <wp:posOffset>-168853</wp:posOffset>
          </wp:positionH>
          <wp:positionV relativeFrom="paragraph">
            <wp:posOffset>-19959</wp:posOffset>
          </wp:positionV>
          <wp:extent cx="6122670" cy="543560"/>
          <wp:effectExtent l="0" t="0" r="0" b="0"/>
          <wp:wrapTight wrapText="bothSides">
            <wp:wrapPolygon edited="0">
              <wp:start x="18683" y="0"/>
              <wp:lineTo x="0" y="2271"/>
              <wp:lineTo x="0" y="15897"/>
              <wp:lineTo x="18683" y="19682"/>
              <wp:lineTo x="20968" y="19682"/>
              <wp:lineTo x="20968" y="1514"/>
              <wp:lineTo x="20901" y="0"/>
              <wp:lineTo x="18683" y="0"/>
            </wp:wrapPolygon>
          </wp:wrapTight>
          <wp:docPr id="3" name="صورة 3" descr="H:\desktop\شغل عاجل\العلامة المائية\00000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1" descr="H:\desktop\شغل عاجل\العلامة المائية\000000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2670" cy="543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02F99" w:rsidRDefault="00002F99">
    <w:pPr>
      <w:pStyle w:val="a7"/>
      <w:rPr>
        <w:rFonts w:hint="cs"/>
        <w:lang w:bidi="ar-EG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5FF3" w:rsidRDefault="00875FF3" w:rsidP="00B70CED">
      <w:pPr>
        <w:spacing w:after="0" w:line="240" w:lineRule="auto"/>
      </w:pPr>
      <w:r>
        <w:separator/>
      </w:r>
    </w:p>
  </w:footnote>
  <w:footnote w:type="continuationSeparator" w:id="0">
    <w:p w:rsidR="00875FF3" w:rsidRDefault="00875FF3" w:rsidP="00B70CED">
      <w:pPr>
        <w:spacing w:after="0" w:line="240" w:lineRule="auto"/>
      </w:pPr>
      <w:r>
        <w:continuationSeparator/>
      </w:r>
    </w:p>
  </w:footnote>
  <w:footnote w:id="1">
    <w:p w:rsidR="00491A9F" w:rsidRPr="002E4F06" w:rsidRDefault="00C61385" w:rsidP="002E4F06">
      <w:pPr>
        <w:pStyle w:val="a3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28"/>
          <w:szCs w:val="28"/>
        </w:rPr>
      </w:pPr>
      <w:r w:rsidRPr="002E4F06">
        <w:rPr>
          <w:rFonts w:ascii="Traditional Arabic" w:hAnsi="Traditional Arabic" w:cs="Traditional Arabic"/>
          <w:sz w:val="28"/>
          <w:szCs w:val="28"/>
          <w:rtl/>
        </w:rPr>
        <w:t>الفيومي، أحمد بن محمد، المصباح المنير، مكتبة لبنان 1987م،</w:t>
      </w:r>
      <w:r w:rsidR="00513C38" w:rsidRPr="002E4F06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(الطاء والباء وما يثلثهما)،</w:t>
      </w:r>
      <w:r w:rsidR="002E436D" w:rsidRPr="002E4F06">
        <w:rPr>
          <w:rFonts w:ascii="Traditional Arabic" w:hAnsi="Traditional Arabic" w:cs="Traditional Arabic"/>
          <w:sz w:val="28"/>
          <w:szCs w:val="28"/>
          <w:rtl/>
        </w:rPr>
        <w:t xml:space="preserve"> ص: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139.</w:t>
      </w:r>
    </w:p>
  </w:footnote>
  <w:footnote w:id="2">
    <w:p w:rsidR="00491A9F" w:rsidRPr="002E4F06" w:rsidRDefault="00C61385" w:rsidP="002E4F06">
      <w:pPr>
        <w:pStyle w:val="a3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28"/>
          <w:szCs w:val="28"/>
        </w:rPr>
      </w:pPr>
      <w:r w:rsidRPr="002E4F06">
        <w:rPr>
          <w:rFonts w:ascii="Traditional Arabic" w:hAnsi="Traditional Arabic" w:cs="Traditional Arabic"/>
          <w:sz w:val="28"/>
          <w:szCs w:val="28"/>
          <w:rtl/>
        </w:rPr>
        <w:t>الرازي، محمد بن أب</w:t>
      </w:r>
      <w:r w:rsidR="00513C38" w:rsidRPr="002E4F06">
        <w:rPr>
          <w:rFonts w:ascii="Traditional Arabic" w:hAnsi="Traditional Arabic" w:cs="Traditional Arabic"/>
          <w:sz w:val="28"/>
          <w:szCs w:val="28"/>
          <w:rtl/>
        </w:rPr>
        <w:t>ي بكر، مختار الصحاح، دمشق: 1978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م، (باب الطاء)</w:t>
      </w:r>
      <w:r w:rsidR="002E436D" w:rsidRPr="002E4F06">
        <w:rPr>
          <w:rFonts w:ascii="Traditional Arabic" w:hAnsi="Traditional Arabic" w:cs="Traditional Arabic"/>
          <w:sz w:val="28"/>
          <w:szCs w:val="28"/>
          <w:rtl/>
        </w:rPr>
        <w:t xml:space="preserve"> ص: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 xml:space="preserve">387. </w:t>
      </w:r>
    </w:p>
  </w:footnote>
  <w:footnote w:id="3">
    <w:p w:rsidR="007721E9" w:rsidRPr="002E4F06" w:rsidRDefault="006A1121" w:rsidP="002E4F06">
      <w:pPr>
        <w:pStyle w:val="a3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28"/>
          <w:szCs w:val="28"/>
        </w:rPr>
      </w:pPr>
      <w:r w:rsidRPr="002E4F06">
        <w:rPr>
          <w:rFonts w:ascii="Traditional Arabic" w:hAnsi="Traditional Arabic" w:cs="Traditional Arabic"/>
          <w:sz w:val="28"/>
          <w:szCs w:val="28"/>
          <w:rtl/>
        </w:rPr>
        <w:t>ابن منظور، جمال الدين محمد بن مكرم، لسان العرب، دار صادر</w:t>
      </w:r>
      <w:r w:rsidR="00C6344C"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بيروت: 1955، مادة (ط ب ب): 1/553.</w:t>
      </w:r>
    </w:p>
  </w:footnote>
  <w:footnote w:id="4">
    <w:p w:rsidR="007721E9" w:rsidRPr="002E4F06" w:rsidRDefault="006A1121" w:rsidP="002E4F06">
      <w:pPr>
        <w:pStyle w:val="a3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28"/>
          <w:szCs w:val="28"/>
        </w:rPr>
      </w:pPr>
      <w:r w:rsidRPr="002E4F06">
        <w:rPr>
          <w:rFonts w:ascii="Traditional Arabic" w:hAnsi="Traditional Arabic" w:cs="Traditional Arabic"/>
          <w:sz w:val="28"/>
          <w:szCs w:val="28"/>
          <w:rtl/>
        </w:rPr>
        <w:t>أورد هذا التعريف نقلا</w:t>
      </w:r>
      <w:r w:rsidR="002E436D" w:rsidRPr="002E4F06">
        <w:rPr>
          <w:rFonts w:ascii="Traditional Arabic" w:hAnsi="Traditional Arabic" w:cs="Traditional Arabic" w:hint="cs"/>
          <w:sz w:val="28"/>
          <w:szCs w:val="28"/>
          <w:rtl/>
        </w:rPr>
        <w:t>ً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 xml:space="preserve"> عن ابن س</w:t>
      </w:r>
      <w:r w:rsidRPr="002E4F06">
        <w:rPr>
          <w:rFonts w:ascii="Traditional Arabic" w:hAnsi="Traditional Arabic" w:cs="Traditional Arabic" w:hint="cs"/>
          <w:sz w:val="28"/>
          <w:szCs w:val="28"/>
          <w:rtl/>
        </w:rPr>
        <w:t>ي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نا: محمد علي البار، في: المسؤولية الطبية وأخلاقيات الطبيب (ضمان الطبيب وإذن المريض)، دار المنارة للنشر والتوزيع</w:t>
      </w:r>
      <w:r w:rsidR="002E4F06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 xml:space="preserve"> جدة: 1416هـ</w:t>
      </w:r>
      <w:r w:rsidR="00C6344C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="00C6344C">
        <w:rPr>
          <w:rFonts w:ascii="Traditional Arabic" w:hAnsi="Traditional Arabic" w:cs="Traditional Arabic"/>
          <w:sz w:val="28"/>
          <w:szCs w:val="28"/>
          <w:rtl/>
        </w:rPr>
        <w:t xml:space="preserve">-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1995،</w:t>
      </w:r>
      <w:r w:rsidR="00D1383E" w:rsidRPr="002E4F06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ص55.</w:t>
      </w:r>
    </w:p>
  </w:footnote>
  <w:footnote w:id="5">
    <w:p w:rsidR="00BB389E" w:rsidRPr="002E4F06" w:rsidRDefault="00BB389E" w:rsidP="002E4F06">
      <w:pPr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</w:rPr>
      </w:pPr>
      <w:r w:rsidRPr="001421AD">
        <w:rPr>
          <w:rStyle w:val="a5"/>
          <w:sz w:val="28"/>
          <w:szCs w:val="28"/>
        </w:rPr>
        <w:footnoteRef/>
      </w:r>
      <w:r w:rsidRPr="002E4F06">
        <w:rPr>
          <w:sz w:val="28"/>
          <w:szCs w:val="28"/>
          <w:rtl/>
        </w:rPr>
        <w:t xml:space="preserve">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هو: محمد بن أحمد بن محمد بن رشد، الشهير بالحفيد، من أهل قرطبة</w:t>
      </w:r>
      <w:r w:rsidR="008972EA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 xml:space="preserve"> وقاضي الجماعة بها، فقيه أصولي متكلم طبيب فيلسوف، له: بداية المجتهد ونهاية المقتصد، والكل</w:t>
      </w:r>
      <w:r w:rsidRPr="002E4F06">
        <w:rPr>
          <w:rFonts w:ascii="Traditional Arabic" w:hAnsi="Traditional Arabic" w:cs="Traditional Arabic" w:hint="cs"/>
          <w:sz w:val="28"/>
          <w:szCs w:val="28"/>
          <w:rtl/>
        </w:rPr>
        <w:t>ي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ات في الطب، وغيرها (الديباج المذهب: 2/257، شذرات الذهب: 4/320).</w:t>
      </w:r>
    </w:p>
  </w:footnote>
  <w:footnote w:id="6">
    <w:p w:rsidR="00BB389E" w:rsidRPr="002E4F06" w:rsidRDefault="00BB389E" w:rsidP="002E4F06">
      <w:pPr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</w:rPr>
      </w:pPr>
      <w:r w:rsidRPr="001421AD">
        <w:rPr>
          <w:rStyle w:val="a5"/>
          <w:sz w:val="28"/>
          <w:szCs w:val="28"/>
        </w:rPr>
        <w:footnoteRef/>
      </w:r>
      <w:r w:rsidRPr="002E4F06">
        <w:rPr>
          <w:sz w:val="28"/>
          <w:szCs w:val="28"/>
          <w:rtl/>
        </w:rPr>
        <w:t xml:space="preserve">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المرجع السابق، الموضع نفسه.</w:t>
      </w:r>
    </w:p>
  </w:footnote>
  <w:footnote w:id="7">
    <w:p w:rsidR="00BB389E" w:rsidRPr="008972EA" w:rsidRDefault="00BB389E" w:rsidP="008972EA">
      <w:pPr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</w:rPr>
      </w:pPr>
      <w:r w:rsidRPr="001421AD">
        <w:rPr>
          <w:rStyle w:val="a5"/>
          <w:sz w:val="28"/>
          <w:szCs w:val="28"/>
        </w:rPr>
        <w:footnoteRef/>
      </w:r>
      <w:r w:rsidRPr="002E4F06">
        <w:rPr>
          <w:sz w:val="28"/>
          <w:szCs w:val="28"/>
          <w:rtl/>
        </w:rPr>
        <w:t xml:space="preserve">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 xml:space="preserve">ابن </w:t>
      </w:r>
      <w:r w:rsidR="0089147D">
        <w:rPr>
          <w:rFonts w:ascii="Traditional Arabic" w:hAnsi="Traditional Arabic" w:cs="Traditional Arabic"/>
          <w:sz w:val="28"/>
          <w:szCs w:val="28"/>
          <w:rtl/>
        </w:rPr>
        <w:t>عبدا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 xml:space="preserve">لسلام، عز الدين </w:t>
      </w:r>
      <w:r w:rsidR="0089147D">
        <w:rPr>
          <w:rFonts w:ascii="Traditional Arabic" w:hAnsi="Traditional Arabic" w:cs="Traditional Arabic"/>
          <w:sz w:val="28"/>
          <w:szCs w:val="28"/>
          <w:rtl/>
        </w:rPr>
        <w:t>عبدا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لعزيز، قواعد الأحكام في مصالح الأنام، دار الشرق للطباعة</w:t>
      </w:r>
      <w:r w:rsidR="00C6344C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gramStart"/>
      <w:r w:rsidR="00C6344C">
        <w:rPr>
          <w:rFonts w:ascii="Traditional Arabic" w:hAnsi="Traditional Arabic" w:cs="Traditional Arabic"/>
          <w:sz w:val="28"/>
          <w:szCs w:val="28"/>
          <w:rtl/>
        </w:rPr>
        <w:t xml:space="preserve">-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مصر</w:t>
      </w:r>
      <w:proofErr w:type="gramEnd"/>
      <w:r w:rsidRPr="002E4F06">
        <w:rPr>
          <w:rFonts w:ascii="Traditional Arabic" w:hAnsi="Traditional Arabic" w:cs="Traditional Arabic"/>
          <w:sz w:val="28"/>
          <w:szCs w:val="28"/>
          <w:rtl/>
        </w:rPr>
        <w:t>: 1388هـ</w:t>
      </w:r>
      <w:r w:rsidR="0089147D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 xml:space="preserve"> محمد علي البار، المرجع المتقدم.</w:t>
      </w:r>
    </w:p>
  </w:footnote>
  <w:footnote w:id="8">
    <w:p w:rsidR="00BB389E" w:rsidRPr="008972EA" w:rsidRDefault="00BB389E" w:rsidP="008972EA">
      <w:pPr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1421AD">
        <w:rPr>
          <w:rStyle w:val="a5"/>
          <w:sz w:val="28"/>
          <w:szCs w:val="28"/>
        </w:rPr>
        <w:footnoteRef/>
      </w:r>
      <w:r w:rsidRPr="002E4F06">
        <w:rPr>
          <w:sz w:val="28"/>
          <w:szCs w:val="28"/>
          <w:rtl/>
        </w:rPr>
        <w:t xml:space="preserve">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ا</w:t>
      </w:r>
      <w:r w:rsidR="00D1383E" w:rsidRPr="002E4F06">
        <w:rPr>
          <w:rFonts w:ascii="Traditional Arabic" w:hAnsi="Traditional Arabic" w:cs="Traditional Arabic"/>
          <w:sz w:val="28"/>
          <w:szCs w:val="28"/>
          <w:rtl/>
        </w:rPr>
        <w:t>لأنطاكي، داود بن عمر، تذكرة أول</w:t>
      </w:r>
      <w:r w:rsidR="00D1383E" w:rsidRPr="002E4F06">
        <w:rPr>
          <w:rFonts w:ascii="Traditional Arabic" w:hAnsi="Traditional Arabic" w:cs="Traditional Arabic" w:hint="cs"/>
          <w:sz w:val="28"/>
          <w:szCs w:val="28"/>
          <w:rtl/>
        </w:rPr>
        <w:t>ي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 xml:space="preserve"> الألباب والجامع للعجب العجاب، مصطفى البابي الحلبي</w:t>
      </w:r>
      <w:r w:rsidR="00C6344C"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 xml:space="preserve">مصر: 1951، 1/9. </w:t>
      </w:r>
    </w:p>
  </w:footnote>
  <w:footnote w:id="9">
    <w:p w:rsidR="00BB389E" w:rsidRPr="008972EA" w:rsidRDefault="00BB389E" w:rsidP="00804BED">
      <w:pPr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1421AD">
        <w:rPr>
          <w:rStyle w:val="a5"/>
          <w:sz w:val="28"/>
          <w:szCs w:val="28"/>
        </w:rPr>
        <w:footnoteRef/>
      </w:r>
      <w:r w:rsidRPr="002E4F06">
        <w:rPr>
          <w:sz w:val="28"/>
          <w:szCs w:val="28"/>
          <w:rtl/>
        </w:rPr>
        <w:t xml:space="preserve">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قيس بن محمد آل الشيخ مبارك، التداوي والمسؤولية الطبية في الشريعة الإسلامية، ط 1: 1412هـ</w:t>
      </w:r>
      <w:r w:rsidR="00C6344C"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1991، ص44.</w:t>
      </w:r>
    </w:p>
  </w:footnote>
  <w:footnote w:id="10">
    <w:p w:rsidR="001B0FF3" w:rsidRPr="008972EA" w:rsidRDefault="001B0FF3" w:rsidP="0089147D">
      <w:pPr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</w:rPr>
      </w:pPr>
      <w:r w:rsidRPr="001421AD">
        <w:rPr>
          <w:rStyle w:val="a5"/>
          <w:sz w:val="28"/>
          <w:szCs w:val="28"/>
        </w:rPr>
        <w:footnoteRef/>
      </w:r>
      <w:r w:rsidRPr="002E4F06">
        <w:rPr>
          <w:sz w:val="28"/>
          <w:szCs w:val="28"/>
          <w:rtl/>
        </w:rPr>
        <w:t xml:space="preserve">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 xml:space="preserve">المناوي، محمد </w:t>
      </w:r>
      <w:r w:rsidR="0089147D">
        <w:rPr>
          <w:rFonts w:ascii="Traditional Arabic" w:hAnsi="Traditional Arabic" w:cs="Traditional Arabic"/>
          <w:sz w:val="28"/>
          <w:szCs w:val="28"/>
          <w:rtl/>
        </w:rPr>
        <w:t>عبدا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لر</w:t>
      </w:r>
      <w:r w:rsidRPr="002E4F06">
        <w:rPr>
          <w:rFonts w:ascii="Traditional Arabic" w:hAnsi="Traditional Arabic" w:cs="Traditional Arabic" w:hint="cs"/>
          <w:sz w:val="28"/>
          <w:szCs w:val="28"/>
          <w:rtl/>
        </w:rPr>
        <w:t>ؤ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وف، فيض القدير شرح الجامع الصغير، عيسى البابي الحلبي، القاهرة: 1356هـ، جـ 6</w:t>
      </w:r>
      <w:r w:rsidR="002E436D" w:rsidRPr="002E4F06">
        <w:rPr>
          <w:rFonts w:ascii="Traditional Arabic" w:hAnsi="Traditional Arabic" w:cs="Traditional Arabic"/>
          <w:sz w:val="28"/>
          <w:szCs w:val="28"/>
          <w:rtl/>
        </w:rPr>
        <w:t xml:space="preserve"> ص: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106</w:t>
      </w:r>
      <w:r w:rsidR="0089147D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 xml:space="preserve"> وانظر: محمد علي البار، مرجع سابق،</w:t>
      </w:r>
      <w:r w:rsidR="002E436D" w:rsidRPr="002E4F06">
        <w:rPr>
          <w:rFonts w:ascii="Traditional Arabic" w:hAnsi="Traditional Arabic" w:cs="Traditional Arabic"/>
          <w:sz w:val="28"/>
          <w:szCs w:val="28"/>
          <w:rtl/>
        </w:rPr>
        <w:t xml:space="preserve"> ص: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112</w:t>
      </w:r>
      <w:r w:rsidR="00C6344C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gramStart"/>
      <w:r w:rsidR="00C6344C">
        <w:rPr>
          <w:rFonts w:ascii="Traditional Arabic" w:hAnsi="Traditional Arabic" w:cs="Traditional Arabic"/>
          <w:sz w:val="28"/>
          <w:szCs w:val="28"/>
          <w:rtl/>
        </w:rPr>
        <w:t xml:space="preserve">-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11</w:t>
      </w:r>
      <w:r w:rsidR="00D1383E" w:rsidRPr="002E4F06">
        <w:rPr>
          <w:rFonts w:ascii="Traditional Arabic" w:hAnsi="Traditional Arabic" w:cs="Traditional Arabic" w:hint="cs"/>
          <w:sz w:val="28"/>
          <w:szCs w:val="28"/>
          <w:rtl/>
        </w:rPr>
        <w:t>3</w:t>
      </w:r>
      <w:proofErr w:type="gramEnd"/>
      <w:r w:rsidRPr="002E4F06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11">
    <w:p w:rsidR="001B0FF3" w:rsidRPr="00E541DB" w:rsidRDefault="001B0FF3" w:rsidP="00E541DB">
      <w:pPr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1421AD">
        <w:rPr>
          <w:rStyle w:val="a5"/>
          <w:sz w:val="28"/>
          <w:szCs w:val="28"/>
        </w:rPr>
        <w:footnoteRef/>
      </w:r>
      <w:r w:rsidRPr="002E4F06">
        <w:rPr>
          <w:sz w:val="28"/>
          <w:szCs w:val="28"/>
          <w:rtl/>
        </w:rPr>
        <w:t xml:space="preserve"> </w:t>
      </w:r>
      <w:proofErr w:type="spellStart"/>
      <w:r w:rsidRPr="002E4F06">
        <w:rPr>
          <w:rFonts w:ascii="Traditional Arabic" w:hAnsi="Traditional Arabic" w:cs="Traditional Arabic"/>
          <w:sz w:val="28"/>
          <w:szCs w:val="28"/>
          <w:rtl/>
        </w:rPr>
        <w:t>الكاساني</w:t>
      </w:r>
      <w:proofErr w:type="spellEnd"/>
      <w:r w:rsidRPr="002E4F06">
        <w:rPr>
          <w:rFonts w:ascii="Traditional Arabic" w:hAnsi="Traditional Arabic" w:cs="Traditional Arabic"/>
          <w:sz w:val="28"/>
          <w:szCs w:val="28"/>
          <w:rtl/>
        </w:rPr>
        <w:t>، أبو</w:t>
      </w:r>
      <w:r w:rsidRPr="002E4F06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بكر بن مسعود، بدائع الصنائع، الجمالية</w:t>
      </w:r>
      <w:r w:rsidR="00C6344C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gramStart"/>
      <w:r w:rsidR="00C6344C">
        <w:rPr>
          <w:rFonts w:ascii="Traditional Arabic" w:hAnsi="Traditional Arabic" w:cs="Traditional Arabic"/>
          <w:sz w:val="28"/>
          <w:szCs w:val="28"/>
          <w:rtl/>
        </w:rPr>
        <w:t xml:space="preserve">-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مصر</w:t>
      </w:r>
      <w:proofErr w:type="gramEnd"/>
      <w:r w:rsidRPr="002E4F06">
        <w:rPr>
          <w:rFonts w:ascii="Traditional Arabic" w:hAnsi="Traditional Arabic" w:cs="Traditional Arabic"/>
          <w:sz w:val="28"/>
          <w:szCs w:val="28"/>
          <w:rtl/>
        </w:rPr>
        <w:t>: 1910م: 7/305</w:t>
      </w:r>
      <w:r w:rsidR="002E436D" w:rsidRPr="002E4F06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 xml:space="preserve"> ابن شاس، عبدالله بن محمد بن نجم، عقد الجواهر الثمينة في مذهب عالم المدينة، تحقيق: محمد أبو الأجفان و</w:t>
      </w:r>
      <w:r w:rsidR="0089147D">
        <w:rPr>
          <w:rFonts w:ascii="Traditional Arabic" w:hAnsi="Traditional Arabic" w:cs="Traditional Arabic"/>
          <w:sz w:val="28"/>
          <w:szCs w:val="28"/>
          <w:rtl/>
        </w:rPr>
        <w:t>عبدا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لحفيظ منصور، دار الغرب الإسلامي</w:t>
      </w:r>
      <w:r w:rsidR="00C6344C"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بيروت: 1415هـ جـ3</w:t>
      </w:r>
      <w:r w:rsidR="002E436D" w:rsidRPr="002E4F06">
        <w:rPr>
          <w:rFonts w:ascii="Traditional Arabic" w:hAnsi="Traditional Arabic" w:cs="Traditional Arabic"/>
          <w:sz w:val="28"/>
          <w:szCs w:val="28"/>
          <w:rtl/>
        </w:rPr>
        <w:t xml:space="preserve"> ص: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351 وما بعدها</w:t>
      </w:r>
      <w:r w:rsidR="002E436D" w:rsidRPr="002E4F06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 xml:space="preserve"> السيوطي، جلال الدين عبدالرحمن، الأشباه والنظائر، دار الكتب العلمية</w:t>
      </w:r>
      <w:r w:rsidR="00C6344C"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بيروت: 1403هـ،</w:t>
      </w:r>
      <w:r w:rsidR="002E436D" w:rsidRPr="002E4F06">
        <w:rPr>
          <w:rFonts w:ascii="Traditional Arabic" w:hAnsi="Traditional Arabic" w:cs="Traditional Arabic"/>
          <w:sz w:val="28"/>
          <w:szCs w:val="28"/>
          <w:rtl/>
        </w:rPr>
        <w:t xml:space="preserve"> ص: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11</w:t>
      </w:r>
      <w:r w:rsidR="002E436D" w:rsidRPr="002E4F06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 xml:space="preserve"> ابن القيم، محمد بن أبي بكر، الطب النبوي، تحقيق </w:t>
      </w:r>
      <w:r w:rsidR="0089147D">
        <w:rPr>
          <w:rFonts w:ascii="Traditional Arabic" w:hAnsi="Traditional Arabic" w:cs="Traditional Arabic"/>
          <w:sz w:val="28"/>
          <w:szCs w:val="28"/>
          <w:rtl/>
        </w:rPr>
        <w:t>عبدا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لمعطي قلعة جي دار التراث</w:t>
      </w:r>
      <w:r w:rsidR="00C6344C"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القاهرة: 1978،</w:t>
      </w:r>
      <w:r w:rsidR="002E436D" w:rsidRPr="002E4F06">
        <w:rPr>
          <w:rFonts w:ascii="Traditional Arabic" w:hAnsi="Traditional Arabic" w:cs="Traditional Arabic"/>
          <w:sz w:val="28"/>
          <w:szCs w:val="28"/>
          <w:rtl/>
        </w:rPr>
        <w:t xml:space="preserve"> ص: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205.</w:t>
      </w:r>
    </w:p>
  </w:footnote>
  <w:footnote w:id="12">
    <w:p w:rsidR="00197CCE" w:rsidRPr="00E541DB" w:rsidRDefault="00197CCE" w:rsidP="00E541DB">
      <w:pPr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</w:rPr>
      </w:pPr>
      <w:r w:rsidRPr="001421AD">
        <w:rPr>
          <w:rStyle w:val="a5"/>
          <w:sz w:val="28"/>
          <w:szCs w:val="28"/>
        </w:rPr>
        <w:footnoteRef/>
      </w:r>
      <w:r w:rsidRPr="002E4F06">
        <w:rPr>
          <w:sz w:val="28"/>
          <w:szCs w:val="28"/>
          <w:rtl/>
        </w:rPr>
        <w:t xml:space="preserve">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 xml:space="preserve">أسامة </w:t>
      </w:r>
      <w:r w:rsidR="0089147D">
        <w:rPr>
          <w:rFonts w:ascii="Traditional Arabic" w:hAnsi="Traditional Arabic" w:cs="Traditional Arabic"/>
          <w:sz w:val="28"/>
          <w:szCs w:val="28"/>
          <w:rtl/>
        </w:rPr>
        <w:t>عبدا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لله قايد، المسؤولية الجنائية للأطباء، دراسة مقارنة في الشريعة الإسلامية والقانون الوضعي، دار النهضة العربية</w:t>
      </w:r>
      <w:r w:rsidR="00C6344C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gramStart"/>
      <w:r w:rsidR="00C6344C">
        <w:rPr>
          <w:rFonts w:ascii="Traditional Arabic" w:hAnsi="Traditional Arabic" w:cs="Traditional Arabic"/>
          <w:sz w:val="28"/>
          <w:szCs w:val="28"/>
          <w:rtl/>
        </w:rPr>
        <w:t xml:space="preserve">-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القاهرة</w:t>
      </w:r>
      <w:proofErr w:type="gramEnd"/>
      <w:r w:rsidRPr="002E4F06">
        <w:rPr>
          <w:rFonts w:ascii="Traditional Arabic" w:hAnsi="Traditional Arabic" w:cs="Traditional Arabic"/>
          <w:sz w:val="28"/>
          <w:szCs w:val="28"/>
          <w:rtl/>
        </w:rPr>
        <w:t xml:space="preserve"> 1407هـ 1987م،</w:t>
      </w:r>
      <w:r w:rsidR="002E436D" w:rsidRPr="002E4F06">
        <w:rPr>
          <w:rFonts w:ascii="Traditional Arabic" w:hAnsi="Traditional Arabic" w:cs="Traditional Arabic"/>
          <w:sz w:val="28"/>
          <w:szCs w:val="28"/>
          <w:rtl/>
        </w:rPr>
        <w:t xml:space="preserve"> ص: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55</w:t>
      </w:r>
      <w:r w:rsidR="002E436D" w:rsidRPr="002E4F06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 xml:space="preserve"> وانظر تحليل هذا التعريف ونقده في: قيس بن محمد آل الشيخ عمر، المرجع السابق،</w:t>
      </w:r>
      <w:r w:rsidR="002E436D" w:rsidRPr="002E4F06">
        <w:rPr>
          <w:rFonts w:ascii="Traditional Arabic" w:hAnsi="Traditional Arabic" w:cs="Traditional Arabic"/>
          <w:sz w:val="28"/>
          <w:szCs w:val="28"/>
          <w:rtl/>
        </w:rPr>
        <w:t xml:space="preserve"> ص: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45.</w:t>
      </w:r>
    </w:p>
  </w:footnote>
  <w:footnote w:id="13">
    <w:p w:rsidR="00197CCE" w:rsidRPr="00387267" w:rsidRDefault="00197CCE" w:rsidP="00387267">
      <w:pPr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</w:rPr>
      </w:pPr>
      <w:r w:rsidRPr="001421AD">
        <w:rPr>
          <w:rStyle w:val="a5"/>
          <w:sz w:val="28"/>
          <w:szCs w:val="28"/>
        </w:rPr>
        <w:footnoteRef/>
      </w:r>
      <w:r w:rsidRPr="002E4F06">
        <w:rPr>
          <w:sz w:val="28"/>
          <w:szCs w:val="28"/>
          <w:rtl/>
        </w:rPr>
        <w:t xml:space="preserve">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انظر</w:t>
      </w:r>
      <w:r w:rsidR="00C6344C"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على سبيل المثال</w:t>
      </w:r>
      <w:r w:rsidR="00C6344C">
        <w:rPr>
          <w:rFonts w:ascii="Traditional Arabic" w:hAnsi="Traditional Arabic" w:cs="Traditional Arabic"/>
          <w:sz w:val="28"/>
          <w:szCs w:val="28"/>
          <w:rtl/>
        </w:rPr>
        <w:t xml:space="preserve"> -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: المرسوم الملكي (السعودي) رقم م / 3 وتاريخ 21/2/1409هـ، الفصل الأول "الترخيص بمزاولة المهنة"</w:t>
      </w:r>
      <w:r w:rsidR="000C1222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 xml:space="preserve"> وانظر المادة (26) من مجلة الأحكام العدلية وشر</w:t>
      </w:r>
      <w:r w:rsidRPr="002E4F06">
        <w:rPr>
          <w:rFonts w:ascii="Traditional Arabic" w:hAnsi="Traditional Arabic" w:cs="Traditional Arabic" w:hint="cs"/>
          <w:sz w:val="28"/>
          <w:szCs w:val="28"/>
          <w:rtl/>
        </w:rPr>
        <w:t>و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حها.</w:t>
      </w:r>
    </w:p>
  </w:footnote>
  <w:footnote w:id="14">
    <w:p w:rsidR="00197CCE" w:rsidRPr="00387267" w:rsidRDefault="00197CCE" w:rsidP="00387267">
      <w:pPr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</w:rPr>
      </w:pPr>
      <w:r w:rsidRPr="001421AD">
        <w:rPr>
          <w:rStyle w:val="a5"/>
          <w:sz w:val="28"/>
          <w:szCs w:val="28"/>
        </w:rPr>
        <w:footnoteRef/>
      </w:r>
      <w:r w:rsidRPr="002E4F06">
        <w:rPr>
          <w:sz w:val="28"/>
          <w:szCs w:val="28"/>
          <w:rtl/>
        </w:rPr>
        <w:t xml:space="preserve">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آل</w:t>
      </w:r>
      <w:r w:rsidR="006D388B" w:rsidRPr="002E4F06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الشيخ</w:t>
      </w:r>
      <w:r w:rsidR="00A26190" w:rsidRPr="002E4F06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 xml:space="preserve"> قيس بن محمد، التداوي والمسؤولية الطبية، مرجع سابق</w:t>
      </w:r>
      <w:r w:rsidR="002E436D" w:rsidRPr="002E4F06">
        <w:rPr>
          <w:rFonts w:ascii="Traditional Arabic" w:hAnsi="Traditional Arabic" w:cs="Traditional Arabic"/>
          <w:sz w:val="28"/>
          <w:szCs w:val="28"/>
          <w:rtl/>
        </w:rPr>
        <w:t xml:space="preserve"> ص: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29، نقل</w:t>
      </w:r>
      <w:r w:rsidRPr="002E4F06">
        <w:rPr>
          <w:rFonts w:ascii="Traditional Arabic" w:hAnsi="Traditional Arabic" w:cs="Traditional Arabic" w:hint="cs"/>
          <w:sz w:val="28"/>
          <w:szCs w:val="28"/>
          <w:rtl/>
        </w:rPr>
        <w:t>ً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ا عن تذكرة داود 1/9.</w:t>
      </w:r>
    </w:p>
  </w:footnote>
  <w:footnote w:id="15">
    <w:p w:rsidR="00197CCE" w:rsidRPr="00B271E5" w:rsidRDefault="00197CCE" w:rsidP="00B271E5">
      <w:pPr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</w:rPr>
      </w:pPr>
      <w:r w:rsidRPr="001421AD">
        <w:rPr>
          <w:rStyle w:val="a5"/>
          <w:sz w:val="28"/>
          <w:szCs w:val="28"/>
        </w:rPr>
        <w:footnoteRef/>
      </w:r>
      <w:r w:rsidRPr="002E4F06">
        <w:rPr>
          <w:sz w:val="28"/>
          <w:szCs w:val="28"/>
          <w:rtl/>
        </w:rPr>
        <w:t xml:space="preserve">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انظر في تفصيل ذلك: جلبي، خالص مجيب، العصر الجديد للطب، دار الفكر</w:t>
      </w:r>
      <w:r w:rsidR="00C6344C"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دمشق، الطبعة الأولى: 1420هـ</w:t>
      </w:r>
      <w:r w:rsidR="00C6344C">
        <w:rPr>
          <w:rFonts w:ascii="Traditional Arabic" w:hAnsi="Traditional Arabic" w:cs="Traditional Arabic" w:hint="cs"/>
          <w:sz w:val="28"/>
          <w:szCs w:val="28"/>
          <w:rtl/>
        </w:rPr>
        <w:t xml:space="preserve"> -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2000م.</w:t>
      </w:r>
    </w:p>
  </w:footnote>
  <w:footnote w:id="16">
    <w:p w:rsidR="00197CCE" w:rsidRPr="00B271E5" w:rsidRDefault="00197CCE" w:rsidP="00B271E5">
      <w:pPr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</w:rPr>
      </w:pPr>
      <w:r w:rsidRPr="001421AD">
        <w:rPr>
          <w:rStyle w:val="a5"/>
          <w:sz w:val="28"/>
          <w:szCs w:val="28"/>
        </w:rPr>
        <w:footnoteRef/>
      </w:r>
      <w:r w:rsidRPr="002E4F06">
        <w:rPr>
          <w:sz w:val="28"/>
          <w:szCs w:val="28"/>
          <w:rtl/>
        </w:rPr>
        <w:t xml:space="preserve">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انظر في كل ذلك: دافيد د. ر</w:t>
      </w:r>
      <w:r w:rsidRPr="002E4F06">
        <w:rPr>
          <w:rFonts w:ascii="Traditional Arabic" w:hAnsi="Traditional Arabic" w:cs="Traditional Arabic" w:hint="cs"/>
          <w:sz w:val="28"/>
          <w:szCs w:val="28"/>
          <w:rtl/>
        </w:rPr>
        <w:t>.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r w:rsidRPr="002E4F06">
        <w:rPr>
          <w:rFonts w:ascii="Traditional Arabic" w:hAnsi="Traditional Arabic" w:cs="Traditional Arabic"/>
          <w:sz w:val="28"/>
          <w:szCs w:val="28"/>
          <w:rtl/>
        </w:rPr>
        <w:t>تستاين</w:t>
      </w:r>
      <w:proofErr w:type="spellEnd"/>
      <w:r w:rsidRPr="002E4F06">
        <w:rPr>
          <w:rFonts w:ascii="Traditional Arabic" w:hAnsi="Traditional Arabic" w:cs="Traditional Arabic"/>
          <w:sz w:val="28"/>
          <w:szCs w:val="28"/>
          <w:rtl/>
        </w:rPr>
        <w:t>، آفاق الطب الحديث، تعريب محمود الأكحل دار الآفاق الجديدة</w:t>
      </w:r>
      <w:r w:rsidR="00C6344C"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بيروت</w:t>
      </w:r>
      <w:r w:rsidRPr="002E4F06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 xml:space="preserve"> وعلى الأخص: مخطط للطب في المستقبل، من</w:t>
      </w:r>
      <w:r w:rsidR="002E436D" w:rsidRPr="002E4F06">
        <w:rPr>
          <w:rFonts w:ascii="Traditional Arabic" w:hAnsi="Traditional Arabic" w:cs="Traditional Arabic"/>
          <w:sz w:val="28"/>
          <w:szCs w:val="28"/>
          <w:rtl/>
        </w:rPr>
        <w:t xml:space="preserve"> ص: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101 إلى</w:t>
      </w:r>
      <w:r w:rsidR="002E436D" w:rsidRPr="002E4F06">
        <w:rPr>
          <w:rFonts w:ascii="Traditional Arabic" w:hAnsi="Traditional Arabic" w:cs="Traditional Arabic"/>
          <w:sz w:val="28"/>
          <w:szCs w:val="28"/>
          <w:rtl/>
        </w:rPr>
        <w:t xml:space="preserve"> ص: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 xml:space="preserve">131. </w:t>
      </w:r>
    </w:p>
  </w:footnote>
  <w:footnote w:id="17">
    <w:p w:rsidR="00197CCE" w:rsidRPr="00B271E5" w:rsidRDefault="00197CCE" w:rsidP="00B271E5">
      <w:pPr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</w:rPr>
      </w:pPr>
      <w:r w:rsidRPr="001421AD">
        <w:rPr>
          <w:rStyle w:val="a5"/>
          <w:sz w:val="28"/>
          <w:szCs w:val="28"/>
        </w:rPr>
        <w:footnoteRef/>
      </w:r>
      <w:r w:rsidRPr="002E4F06">
        <w:rPr>
          <w:sz w:val="28"/>
          <w:szCs w:val="28"/>
          <w:rtl/>
        </w:rPr>
        <w:t xml:space="preserve">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جامعة الإمارات العربية المتحدة، كلية الشريعة والقانون، بحوث مؤتمر الهندسة الوراثية بين الشريعة والقانون، العين: صفر 1423هـ</w:t>
      </w:r>
      <w:r w:rsidR="00C6344C"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مايو 2002م في أربعة مجلدات، وعلى الأخص: المجلد الثالث، من</w:t>
      </w:r>
      <w:r w:rsidR="002E436D" w:rsidRPr="002E4F06">
        <w:rPr>
          <w:rFonts w:ascii="Traditional Arabic" w:hAnsi="Traditional Arabic" w:cs="Traditional Arabic"/>
          <w:sz w:val="28"/>
          <w:szCs w:val="28"/>
          <w:rtl/>
        </w:rPr>
        <w:t xml:space="preserve"> ص: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989 إلى</w:t>
      </w:r>
      <w:r w:rsidR="002E436D" w:rsidRPr="002E4F06">
        <w:rPr>
          <w:rFonts w:ascii="Traditional Arabic" w:hAnsi="Traditional Arabic" w:cs="Traditional Arabic"/>
          <w:sz w:val="28"/>
          <w:szCs w:val="28"/>
          <w:rtl/>
        </w:rPr>
        <w:t xml:space="preserve"> ص: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 xml:space="preserve">1219. </w:t>
      </w:r>
    </w:p>
  </w:footnote>
  <w:footnote w:id="18">
    <w:p w:rsidR="00197CCE" w:rsidRPr="00CF0392" w:rsidRDefault="00197CCE" w:rsidP="00CF0392">
      <w:pPr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</w:rPr>
      </w:pPr>
      <w:r w:rsidRPr="001421AD">
        <w:rPr>
          <w:rStyle w:val="a5"/>
          <w:sz w:val="28"/>
          <w:szCs w:val="28"/>
        </w:rPr>
        <w:footnoteRef/>
      </w:r>
      <w:r w:rsidRPr="002E4F06">
        <w:rPr>
          <w:sz w:val="28"/>
          <w:szCs w:val="28"/>
          <w:rtl/>
        </w:rPr>
        <w:t xml:space="preserve">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 xml:space="preserve">السنهوري، </w:t>
      </w:r>
      <w:proofErr w:type="gramStart"/>
      <w:r w:rsidRPr="002E4F06">
        <w:rPr>
          <w:rFonts w:ascii="Traditional Arabic" w:hAnsi="Traditional Arabic" w:cs="Traditional Arabic"/>
          <w:sz w:val="28"/>
          <w:szCs w:val="28"/>
          <w:rtl/>
        </w:rPr>
        <w:t>عبدالرزاق</w:t>
      </w:r>
      <w:proofErr w:type="gramEnd"/>
      <w:r w:rsidRPr="002E4F06">
        <w:rPr>
          <w:rFonts w:ascii="Traditional Arabic" w:hAnsi="Traditional Arabic" w:cs="Traditional Arabic"/>
          <w:sz w:val="28"/>
          <w:szCs w:val="28"/>
          <w:rtl/>
        </w:rPr>
        <w:t>، مصادر الحق في الفقه الإسلامي، الطبعة الثالثة، القاهرة 1968:6/11</w:t>
      </w:r>
      <w:r w:rsidRPr="002E4F06">
        <w:rPr>
          <w:rFonts w:ascii="Traditional Arabic" w:hAnsi="Traditional Arabic" w:cs="Traditional Arabic" w:hint="cs"/>
          <w:sz w:val="28"/>
          <w:szCs w:val="28"/>
          <w:rtl/>
        </w:rPr>
        <w:t>1</w:t>
      </w:r>
      <w:r w:rsidR="00CF0392"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19">
    <w:p w:rsidR="00197CCE" w:rsidRPr="00CF0392" w:rsidRDefault="00197CCE" w:rsidP="00CF0392">
      <w:pPr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</w:rPr>
      </w:pPr>
      <w:r w:rsidRPr="001421AD">
        <w:rPr>
          <w:rStyle w:val="a5"/>
          <w:sz w:val="28"/>
          <w:szCs w:val="28"/>
        </w:rPr>
        <w:footnoteRef/>
      </w:r>
      <w:r w:rsidRPr="002E4F06">
        <w:rPr>
          <w:sz w:val="28"/>
          <w:szCs w:val="28"/>
          <w:rtl/>
        </w:rPr>
        <w:t xml:space="preserve"> </w:t>
      </w:r>
      <w:proofErr w:type="spellStart"/>
      <w:r w:rsidRPr="002E4F06">
        <w:rPr>
          <w:rFonts w:ascii="Traditional Arabic" w:hAnsi="Traditional Arabic" w:cs="Traditional Arabic"/>
          <w:sz w:val="28"/>
          <w:szCs w:val="28"/>
          <w:rtl/>
        </w:rPr>
        <w:t>بيسيرف</w:t>
      </w:r>
      <w:proofErr w:type="spellEnd"/>
      <w:r w:rsidRPr="002E4F06">
        <w:rPr>
          <w:rFonts w:ascii="Traditional Arabic" w:hAnsi="Traditional Arabic" w:cs="Traditional Arabic"/>
          <w:sz w:val="28"/>
          <w:szCs w:val="28"/>
          <w:rtl/>
        </w:rPr>
        <w:t xml:space="preserve"> (</w:t>
      </w:r>
      <w:proofErr w:type="spellStart"/>
      <w:r w:rsidRPr="002E4F06">
        <w:rPr>
          <w:rFonts w:ascii="Traditional Arabic" w:hAnsi="Traditional Arabic" w:cs="Traditional Arabic"/>
          <w:sz w:val="28"/>
          <w:szCs w:val="28"/>
        </w:rPr>
        <w:t>Besserve</w:t>
      </w:r>
      <w:proofErr w:type="spellEnd"/>
      <w:r w:rsidRPr="002E4F06">
        <w:rPr>
          <w:rFonts w:ascii="Traditional Arabic" w:hAnsi="Traditional Arabic" w:cs="Traditional Arabic"/>
          <w:sz w:val="28"/>
          <w:szCs w:val="28"/>
          <w:rtl/>
        </w:rPr>
        <w:t>) بعض الصعوبات التي يثيرها العقد الطبي، مجلة الأسبوع القانوني (1956</w:t>
      </w:r>
      <w:r w:rsidR="00C6344C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gramStart"/>
      <w:r w:rsidR="00C6344C">
        <w:rPr>
          <w:rFonts w:ascii="Traditional Arabic" w:hAnsi="Traditional Arabic" w:cs="Traditional Arabic"/>
          <w:sz w:val="28"/>
          <w:szCs w:val="28"/>
          <w:rtl/>
        </w:rPr>
        <w:t xml:space="preserve">-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1</w:t>
      </w:r>
      <w:proofErr w:type="gramEnd"/>
      <w:r w:rsidR="00C6344C">
        <w:rPr>
          <w:rFonts w:ascii="Traditional Arabic" w:hAnsi="Traditional Arabic" w:cs="Traditional Arabic" w:hint="cs"/>
          <w:sz w:val="28"/>
          <w:szCs w:val="28"/>
          <w:rtl/>
        </w:rPr>
        <w:t xml:space="preserve"> -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1309 رقم 5)</w:t>
      </w:r>
      <w:r w:rsidR="002E436D" w:rsidRPr="002E4F06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 xml:space="preserve"> أندريه </w:t>
      </w:r>
      <w:proofErr w:type="spellStart"/>
      <w:r w:rsidRPr="002E4F06">
        <w:rPr>
          <w:rFonts w:ascii="Traditional Arabic" w:hAnsi="Traditional Arabic" w:cs="Traditional Arabic"/>
          <w:sz w:val="28"/>
          <w:szCs w:val="28"/>
          <w:rtl/>
        </w:rPr>
        <w:t>بلانكويل</w:t>
      </w:r>
      <w:proofErr w:type="spellEnd"/>
      <w:r w:rsidRPr="002E4F06">
        <w:rPr>
          <w:rFonts w:ascii="Traditional Arabic" w:hAnsi="Traditional Arabic" w:cs="Traditional Arabic"/>
          <w:sz w:val="28"/>
          <w:szCs w:val="28"/>
          <w:rtl/>
        </w:rPr>
        <w:t>، الالتزام بنتيجة والالتزام بوسيلة، المجلة الفصلية، 1972 ص334 وما بعدها</w:t>
      </w:r>
      <w:r w:rsidR="002E436D" w:rsidRPr="002E4F06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 xml:space="preserve"> عبدالحي حجازي، النظرية العامة للالتزام وفق</w:t>
      </w:r>
      <w:r w:rsidRPr="002E4F06">
        <w:rPr>
          <w:rFonts w:ascii="Traditional Arabic" w:hAnsi="Traditional Arabic" w:cs="Traditional Arabic" w:hint="cs"/>
          <w:sz w:val="28"/>
          <w:szCs w:val="28"/>
          <w:rtl/>
        </w:rPr>
        <w:t>ً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ا للقانون الكويتي، باعتناء محمد جبر الألفي الكويت 1402</w:t>
      </w:r>
      <w:r w:rsidR="00C6344C"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1982، المجلد الأول ص163 وما بعدها.</w:t>
      </w:r>
    </w:p>
  </w:footnote>
  <w:footnote w:id="20">
    <w:p w:rsidR="00197CCE" w:rsidRPr="00160E7C" w:rsidRDefault="00197CCE" w:rsidP="00160E7C">
      <w:pPr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1421AD">
        <w:rPr>
          <w:rStyle w:val="a5"/>
          <w:sz w:val="28"/>
          <w:szCs w:val="28"/>
        </w:rPr>
        <w:footnoteRef/>
      </w:r>
      <w:r w:rsidRPr="002E4F06">
        <w:rPr>
          <w:sz w:val="28"/>
          <w:szCs w:val="28"/>
          <w:rtl/>
        </w:rPr>
        <w:t xml:space="preserve">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الألفي، محمد جبر، التأمين الصحي واستخدام البطاقات الصحية، مجلة مجمع الفقه الإسلامي، العدد الثالث عشر: 1422هـ</w:t>
      </w:r>
      <w:r w:rsidR="00C6344C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gramStart"/>
      <w:r w:rsidR="00C6344C">
        <w:rPr>
          <w:rFonts w:ascii="Traditional Arabic" w:hAnsi="Traditional Arabic" w:cs="Traditional Arabic"/>
          <w:sz w:val="28"/>
          <w:szCs w:val="28"/>
          <w:rtl/>
        </w:rPr>
        <w:t xml:space="preserve">-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2001</w:t>
      </w:r>
      <w:proofErr w:type="gramEnd"/>
      <w:r w:rsidRPr="002E4F06">
        <w:rPr>
          <w:rFonts w:ascii="Traditional Arabic" w:hAnsi="Traditional Arabic" w:cs="Traditional Arabic"/>
          <w:sz w:val="28"/>
          <w:szCs w:val="28"/>
          <w:rtl/>
        </w:rPr>
        <w:t xml:space="preserve"> م </w:t>
      </w:r>
      <w:r w:rsidRPr="002E4F06">
        <w:rPr>
          <w:rFonts w:ascii="Traditional Arabic" w:hAnsi="Traditional Arabic" w:cs="Traditional Arabic" w:hint="cs"/>
          <w:sz w:val="28"/>
          <w:szCs w:val="28"/>
          <w:rtl/>
        </w:rPr>
        <w:t>: 3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/ 482.</w:t>
      </w:r>
    </w:p>
  </w:footnote>
  <w:footnote w:id="21">
    <w:p w:rsidR="00197CCE" w:rsidRPr="00160E7C" w:rsidRDefault="00197CCE" w:rsidP="00160E7C">
      <w:pPr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</w:rPr>
      </w:pPr>
      <w:r w:rsidRPr="001421AD">
        <w:rPr>
          <w:rStyle w:val="a5"/>
          <w:sz w:val="28"/>
          <w:szCs w:val="28"/>
        </w:rPr>
        <w:footnoteRef/>
      </w:r>
      <w:r w:rsidRPr="002E4F06">
        <w:rPr>
          <w:sz w:val="28"/>
          <w:szCs w:val="28"/>
          <w:rtl/>
        </w:rPr>
        <w:t xml:space="preserve">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المرجع السابق، الموضع نفسه.</w:t>
      </w:r>
    </w:p>
  </w:footnote>
  <w:footnote w:id="22">
    <w:p w:rsidR="00616566" w:rsidRPr="00160E7C" w:rsidRDefault="00616566" w:rsidP="00160E7C">
      <w:pPr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</w:rPr>
      </w:pPr>
      <w:r w:rsidRPr="001421AD">
        <w:rPr>
          <w:rStyle w:val="a5"/>
          <w:sz w:val="28"/>
          <w:szCs w:val="28"/>
        </w:rPr>
        <w:footnoteRef/>
      </w:r>
      <w:r w:rsidRPr="002E4F06">
        <w:rPr>
          <w:sz w:val="28"/>
          <w:szCs w:val="28"/>
          <w:rtl/>
        </w:rPr>
        <w:t xml:space="preserve">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 xml:space="preserve">البغدادي، أبو محمد بن غانم، مجمع الضمانات، القاهرة: 1308هـ، ص47. </w:t>
      </w:r>
    </w:p>
  </w:footnote>
  <w:footnote w:id="23">
    <w:p w:rsidR="00616566" w:rsidRPr="00160E7C" w:rsidRDefault="00616566" w:rsidP="00160E7C">
      <w:pPr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</w:rPr>
      </w:pPr>
      <w:r w:rsidRPr="001421AD">
        <w:rPr>
          <w:rStyle w:val="a5"/>
          <w:sz w:val="28"/>
          <w:szCs w:val="28"/>
        </w:rPr>
        <w:footnoteRef/>
      </w:r>
      <w:r w:rsidRPr="002E4F06">
        <w:rPr>
          <w:sz w:val="28"/>
          <w:szCs w:val="28"/>
          <w:rtl/>
        </w:rPr>
        <w:t xml:space="preserve">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السرخسي، أبو</w:t>
      </w:r>
      <w:r w:rsidR="00E1069C" w:rsidRPr="002E4F06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 xml:space="preserve">بكر محمد </w:t>
      </w:r>
      <w:r w:rsidR="00160E7C">
        <w:rPr>
          <w:rFonts w:ascii="Traditional Arabic" w:hAnsi="Traditional Arabic" w:cs="Traditional Arabic" w:hint="cs"/>
          <w:sz w:val="28"/>
          <w:szCs w:val="28"/>
          <w:rtl/>
        </w:rPr>
        <w:t xml:space="preserve">بن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أبي سهل، المبسوط، القاهرة 1324هـ</w:t>
      </w:r>
      <w:r w:rsidRPr="002E4F06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 xml:space="preserve"> 13/9. </w:t>
      </w:r>
    </w:p>
  </w:footnote>
  <w:footnote w:id="24">
    <w:p w:rsidR="00616566" w:rsidRPr="00347884" w:rsidRDefault="00616566" w:rsidP="00347884">
      <w:pPr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1421AD">
        <w:rPr>
          <w:rStyle w:val="a5"/>
          <w:sz w:val="28"/>
          <w:szCs w:val="28"/>
        </w:rPr>
        <w:footnoteRef/>
      </w:r>
      <w:r w:rsidRPr="002E4F06">
        <w:rPr>
          <w:sz w:val="28"/>
          <w:szCs w:val="28"/>
          <w:rtl/>
        </w:rPr>
        <w:t xml:space="preserve"> </w:t>
      </w:r>
      <w:proofErr w:type="spellStart"/>
      <w:r w:rsidRPr="002E4F06">
        <w:rPr>
          <w:rFonts w:ascii="Traditional Arabic" w:hAnsi="Traditional Arabic" w:cs="Traditional Arabic"/>
          <w:sz w:val="28"/>
          <w:szCs w:val="28"/>
          <w:rtl/>
        </w:rPr>
        <w:t>الكاساني</w:t>
      </w:r>
      <w:proofErr w:type="spellEnd"/>
      <w:r w:rsidRPr="002E4F06">
        <w:rPr>
          <w:rFonts w:ascii="Traditional Arabic" w:hAnsi="Traditional Arabic" w:cs="Traditional Arabic"/>
          <w:sz w:val="28"/>
          <w:szCs w:val="28"/>
          <w:rtl/>
        </w:rPr>
        <w:t xml:space="preserve"> علاء الدين أبو</w:t>
      </w:r>
      <w:r w:rsidRPr="002E4F06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بكر بن مسعود، بدائع الصنائع في ترتيب الشرائع المطبعة الجمالية</w:t>
      </w:r>
      <w:r w:rsidR="00C6344C"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مصر: 1328هـ،</w:t>
      </w:r>
      <w:r w:rsidRPr="002E4F06">
        <w:rPr>
          <w:rFonts w:ascii="Traditional Arabic" w:hAnsi="Traditional Arabic" w:cs="Traditional Arabic" w:hint="cs"/>
          <w:sz w:val="28"/>
          <w:szCs w:val="28"/>
          <w:rtl/>
        </w:rPr>
        <w:t xml:space="preserve"> ج5</w:t>
      </w:r>
      <w:r w:rsidR="00E1069C" w:rsidRPr="002E4F06">
        <w:rPr>
          <w:rFonts w:ascii="Traditional Arabic" w:hAnsi="Traditional Arabic" w:cs="Traditional Arabic"/>
          <w:sz w:val="28"/>
          <w:szCs w:val="28"/>
          <w:rtl/>
        </w:rPr>
        <w:t xml:space="preserve"> ص147</w:t>
      </w:r>
      <w:r w:rsidR="00C6344C"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="00E1069C" w:rsidRPr="002E4F06">
        <w:rPr>
          <w:rFonts w:ascii="Traditional Arabic" w:hAnsi="Traditional Arabic" w:cs="Traditional Arabic"/>
          <w:sz w:val="28"/>
          <w:szCs w:val="28"/>
          <w:rtl/>
        </w:rPr>
        <w:t>148</w:t>
      </w:r>
      <w:r w:rsidR="002E436D" w:rsidRPr="002E4F06">
        <w:rPr>
          <w:rFonts w:ascii="Traditional Arabic" w:hAnsi="Traditional Arabic" w:cs="Traditional Arabic"/>
          <w:sz w:val="28"/>
          <w:szCs w:val="28"/>
          <w:rtl/>
        </w:rPr>
        <w:t>،</w:t>
      </w:r>
      <w:r w:rsidR="00E1069C" w:rsidRPr="002E4F06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r w:rsidR="00E1069C" w:rsidRPr="002E4F06">
        <w:rPr>
          <w:rFonts w:ascii="Traditional Arabic" w:hAnsi="Traditional Arabic" w:cs="Traditional Arabic"/>
          <w:sz w:val="28"/>
          <w:szCs w:val="28"/>
          <w:rtl/>
        </w:rPr>
        <w:t>عالمكير</w:t>
      </w:r>
      <w:proofErr w:type="spellEnd"/>
      <w:r w:rsidR="00E1069C" w:rsidRPr="002E4F06">
        <w:rPr>
          <w:rFonts w:ascii="Traditional Arabic" w:hAnsi="Traditional Arabic" w:cs="Traditional Arabic"/>
          <w:sz w:val="28"/>
          <w:szCs w:val="28"/>
          <w:rtl/>
        </w:rPr>
        <w:t xml:space="preserve"> جماع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ة من علماء الهند، الفتاوى الهندية، المطبعة الأميرية، بولاق</w:t>
      </w:r>
      <w:r w:rsidR="00C6344C"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مصر، 1310</w:t>
      </w:r>
      <w:r w:rsidR="00C6344C"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1311هـ 5/355</w:t>
      </w:r>
      <w:r w:rsidR="002E436D" w:rsidRPr="002E4F06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 xml:space="preserve"> الحطاب، محمد</w:t>
      </w:r>
      <w:r w:rsidRPr="002E4F06">
        <w:rPr>
          <w:rFonts w:ascii="Traditional Arabic" w:hAnsi="Traditional Arabic" w:cs="Traditional Arabic" w:hint="cs"/>
          <w:sz w:val="28"/>
          <w:szCs w:val="28"/>
          <w:rtl/>
        </w:rPr>
        <w:t xml:space="preserve"> بن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 xml:space="preserve"> عبدالرحمن</w:t>
      </w:r>
      <w:r w:rsidR="00347884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 xml:space="preserve"> مواهب الجليل لشرح مختصر خليل، القاهرة 1329: 4/268</w:t>
      </w:r>
      <w:r w:rsidR="002E436D" w:rsidRPr="002E4F06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 xml:space="preserve"> الدسوقي، محمد عرفة، حاشية على الشرح الكبير </w:t>
      </w:r>
      <w:proofErr w:type="spellStart"/>
      <w:r w:rsidRPr="002E4F06">
        <w:rPr>
          <w:rFonts w:ascii="Traditional Arabic" w:hAnsi="Traditional Arabic" w:cs="Traditional Arabic"/>
          <w:sz w:val="28"/>
          <w:szCs w:val="28"/>
          <w:rtl/>
        </w:rPr>
        <w:t>للدردير</w:t>
      </w:r>
      <w:proofErr w:type="spellEnd"/>
      <w:r w:rsidRPr="002E4F06">
        <w:rPr>
          <w:rFonts w:ascii="Traditional Arabic" w:hAnsi="Traditional Arabic" w:cs="Traditional Arabic"/>
          <w:sz w:val="28"/>
          <w:szCs w:val="28"/>
          <w:rtl/>
        </w:rPr>
        <w:t>، بولاق</w:t>
      </w:r>
      <w:r w:rsidR="00C6344C"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 xml:space="preserve">مصر </w:t>
      </w:r>
      <w:r w:rsidRPr="002E4F06">
        <w:rPr>
          <w:rFonts w:ascii="Traditional Arabic" w:hAnsi="Traditional Arabic" w:cs="Traditional Arabic" w:hint="cs"/>
          <w:sz w:val="28"/>
          <w:szCs w:val="28"/>
          <w:rtl/>
        </w:rPr>
        <w:t>1295هـ: 4: 25</w:t>
      </w:r>
      <w:r w:rsidR="002E436D" w:rsidRPr="002E4F06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 xml:space="preserve"> الرملي، محمد بن شهاب الدين، نهاية المحتاج، المطبعة البهية المصرية، 1286هـ:3/21</w:t>
      </w:r>
      <w:r w:rsidR="00C6344C"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22</w:t>
      </w:r>
      <w:r w:rsidR="002E436D" w:rsidRPr="002E4F06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r w:rsidRPr="002E4F06">
        <w:rPr>
          <w:rFonts w:ascii="Traditional Arabic" w:hAnsi="Traditional Arabic" w:cs="Traditional Arabic"/>
          <w:sz w:val="28"/>
          <w:szCs w:val="28"/>
          <w:rtl/>
        </w:rPr>
        <w:t>البهوتي</w:t>
      </w:r>
      <w:proofErr w:type="spellEnd"/>
      <w:r w:rsidRPr="002E4F06">
        <w:rPr>
          <w:rFonts w:ascii="Traditional Arabic" w:hAnsi="Traditional Arabic" w:cs="Traditional Arabic"/>
          <w:sz w:val="28"/>
          <w:szCs w:val="28"/>
          <w:rtl/>
        </w:rPr>
        <w:t>، منصور بن إدريس، كشاف القناع</w:t>
      </w:r>
      <w:r w:rsidRPr="002E4F06">
        <w:rPr>
          <w:rFonts w:ascii="Traditional Arabic" w:hAnsi="Traditional Arabic" w:cs="Traditional Arabic" w:hint="cs"/>
          <w:sz w:val="28"/>
          <w:szCs w:val="28"/>
          <w:rtl/>
        </w:rPr>
        <w:t xml:space="preserve"> عن الإقناع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، عالم الكتب</w:t>
      </w:r>
      <w:r w:rsidR="00C6344C"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بيروت 1402</w:t>
      </w:r>
      <w:r w:rsidRPr="002E4F06">
        <w:rPr>
          <w:rFonts w:ascii="Traditional Arabic" w:hAnsi="Traditional Arabic" w:cs="Traditional Arabic" w:hint="cs"/>
          <w:sz w:val="28"/>
          <w:szCs w:val="28"/>
          <w:rtl/>
        </w:rPr>
        <w:t>هـ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 xml:space="preserve">: 2/15. </w:t>
      </w:r>
    </w:p>
  </w:footnote>
  <w:footnote w:id="25">
    <w:p w:rsidR="00616566" w:rsidRPr="001615E4" w:rsidRDefault="00616566" w:rsidP="001615E4">
      <w:pPr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</w:rPr>
      </w:pPr>
      <w:r w:rsidRPr="001421AD">
        <w:rPr>
          <w:rStyle w:val="a5"/>
          <w:sz w:val="28"/>
          <w:szCs w:val="28"/>
        </w:rPr>
        <w:footnoteRef/>
      </w:r>
      <w:r w:rsidRPr="002E4F06">
        <w:rPr>
          <w:sz w:val="28"/>
          <w:szCs w:val="28"/>
          <w:rtl/>
        </w:rPr>
        <w:t xml:space="preserve">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 xml:space="preserve">على سبيل المثال: السنهوري، </w:t>
      </w:r>
      <w:proofErr w:type="gramStart"/>
      <w:r w:rsidRPr="002E4F06">
        <w:rPr>
          <w:rFonts w:ascii="Traditional Arabic" w:hAnsi="Traditional Arabic" w:cs="Traditional Arabic"/>
          <w:sz w:val="28"/>
          <w:szCs w:val="28"/>
          <w:rtl/>
        </w:rPr>
        <w:t>عبدالرزاق</w:t>
      </w:r>
      <w:proofErr w:type="gramEnd"/>
      <w:r w:rsidRPr="002E4F06">
        <w:rPr>
          <w:rFonts w:ascii="Traditional Arabic" w:hAnsi="Traditional Arabic" w:cs="Traditional Arabic"/>
          <w:sz w:val="28"/>
          <w:szCs w:val="28"/>
          <w:rtl/>
        </w:rPr>
        <w:t>، الوسيط في شرح القانون المدني القاهرة 1952: 1/661</w:t>
      </w:r>
      <w:r w:rsidR="002E436D" w:rsidRPr="002E4F06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r w:rsidRPr="002E4F06">
        <w:rPr>
          <w:rFonts w:ascii="Traditional Arabic" w:hAnsi="Traditional Arabic" w:cs="Traditional Arabic"/>
          <w:sz w:val="28"/>
          <w:szCs w:val="28"/>
          <w:rtl/>
        </w:rPr>
        <w:t>التونجي</w:t>
      </w:r>
      <w:proofErr w:type="spellEnd"/>
      <w:r w:rsidRPr="002E4F06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 xml:space="preserve"> عبدالسلام، المسؤولية المدنية للطبيب، دمشق 1966، 89</w:t>
      </w:r>
      <w:r w:rsidR="002E436D" w:rsidRPr="002E4F06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 xml:space="preserve"> الإبراشي، حسن زكي، مسؤولية الأطباء والجر</w:t>
      </w:r>
      <w:r w:rsidR="002E436D" w:rsidRPr="002E4F06">
        <w:rPr>
          <w:rFonts w:ascii="Traditional Arabic" w:hAnsi="Traditional Arabic" w:cs="Traditional Arabic" w:hint="cs"/>
          <w:sz w:val="28"/>
          <w:szCs w:val="28"/>
          <w:rtl/>
        </w:rPr>
        <w:t>َّ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احين المدنية رسالة من جامعة القاهرة: 1950، ص</w:t>
      </w:r>
      <w:r w:rsidR="002E436D" w:rsidRPr="002E4F06">
        <w:rPr>
          <w:rFonts w:ascii="Traditional Arabic" w:hAnsi="Traditional Arabic" w:cs="Traditional Arabic" w:hint="cs"/>
          <w:sz w:val="28"/>
          <w:szCs w:val="28"/>
          <w:rtl/>
        </w:rPr>
        <w:t xml:space="preserve">: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224</w:t>
      </w:r>
      <w:r w:rsidR="002E436D" w:rsidRPr="002E4F06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 xml:space="preserve"> مأمون، عبدالرشيد، عقد العلاج الطبي بين النظرية والتطبيق،</w:t>
      </w:r>
      <w:r w:rsidRPr="002E4F06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دار النهضة العربية: 1986، ص</w:t>
      </w:r>
      <w:r w:rsidR="002E436D" w:rsidRPr="002E4F06">
        <w:rPr>
          <w:rFonts w:ascii="Traditional Arabic" w:hAnsi="Traditional Arabic" w:cs="Traditional Arabic" w:hint="cs"/>
          <w:sz w:val="28"/>
          <w:szCs w:val="28"/>
          <w:rtl/>
        </w:rPr>
        <w:t xml:space="preserve">: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62</w:t>
      </w:r>
      <w:r w:rsidR="002E436D" w:rsidRPr="002E4F06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 xml:space="preserve"> حجازي، عبدالحي، مرجع سابق، ص</w:t>
      </w:r>
      <w:r w:rsidR="002E436D" w:rsidRPr="002E4F06">
        <w:rPr>
          <w:rFonts w:ascii="Traditional Arabic" w:hAnsi="Traditional Arabic" w:cs="Traditional Arabic" w:hint="cs"/>
          <w:sz w:val="28"/>
          <w:szCs w:val="28"/>
          <w:rtl/>
        </w:rPr>
        <w:t xml:space="preserve">: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163</w:t>
      </w:r>
      <w:r w:rsidR="002E436D" w:rsidRPr="002E4F06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 xml:space="preserve"> زكي، محمود جمال الدين، مشكلات المسؤولية المدنية، دار النهضة العربية 1987،</w:t>
      </w:r>
      <w:r w:rsidR="002E436D" w:rsidRPr="002E4F06">
        <w:rPr>
          <w:rFonts w:ascii="Traditional Arabic" w:hAnsi="Traditional Arabic" w:cs="Traditional Arabic"/>
          <w:sz w:val="28"/>
          <w:szCs w:val="28"/>
          <w:rtl/>
        </w:rPr>
        <w:t xml:space="preserve"> ص: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 xml:space="preserve">370. </w:t>
      </w:r>
    </w:p>
  </w:footnote>
  <w:footnote w:id="26">
    <w:p w:rsidR="00616566" w:rsidRPr="001615E4" w:rsidRDefault="00616566" w:rsidP="001615E4">
      <w:pPr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</w:rPr>
      </w:pPr>
      <w:r w:rsidRPr="001421AD">
        <w:rPr>
          <w:rStyle w:val="a5"/>
          <w:sz w:val="28"/>
          <w:szCs w:val="28"/>
        </w:rPr>
        <w:footnoteRef/>
      </w:r>
      <w:r w:rsidRPr="002E4F06">
        <w:rPr>
          <w:sz w:val="28"/>
          <w:szCs w:val="28"/>
          <w:rtl/>
        </w:rPr>
        <w:t xml:space="preserve">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الألفي، التأمين الصحي، مرجع سابق، ص483.</w:t>
      </w:r>
    </w:p>
  </w:footnote>
  <w:footnote w:id="27">
    <w:p w:rsidR="008519C5" w:rsidRPr="001615E4" w:rsidRDefault="008519C5" w:rsidP="001615E4">
      <w:pPr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</w:rPr>
      </w:pPr>
      <w:r w:rsidRPr="001421AD">
        <w:rPr>
          <w:rStyle w:val="a5"/>
          <w:sz w:val="28"/>
          <w:szCs w:val="28"/>
        </w:rPr>
        <w:footnoteRef/>
      </w:r>
      <w:r w:rsidRPr="002E4F06">
        <w:rPr>
          <w:sz w:val="28"/>
          <w:szCs w:val="28"/>
          <w:rtl/>
        </w:rPr>
        <w:t xml:space="preserve">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من أحكام القضاء: نقض مدني مصري (22/3/1966)، مجموعة أحكام النقض 17</w:t>
      </w:r>
      <w:r w:rsidR="00C6344C"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636</w:t>
      </w:r>
      <w:r w:rsidR="00C6344C"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 xml:space="preserve">88. </w:t>
      </w:r>
    </w:p>
  </w:footnote>
  <w:footnote w:id="28">
    <w:p w:rsidR="008519C5" w:rsidRPr="002E4F06" w:rsidRDefault="008519C5" w:rsidP="002E4F06">
      <w:pPr>
        <w:pStyle w:val="a4"/>
        <w:rPr>
          <w:sz w:val="28"/>
          <w:szCs w:val="28"/>
        </w:rPr>
      </w:pPr>
      <w:r w:rsidRPr="001421AD">
        <w:rPr>
          <w:rStyle w:val="a5"/>
          <w:sz w:val="28"/>
          <w:szCs w:val="28"/>
        </w:rPr>
        <w:footnoteRef/>
      </w:r>
      <w:r w:rsidRPr="002E4F06">
        <w:rPr>
          <w:sz w:val="28"/>
          <w:szCs w:val="28"/>
          <w:rtl/>
        </w:rPr>
        <w:t xml:space="preserve">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الألفي، التأمين الصحي، المرجع السابق، ص483.</w:t>
      </w:r>
    </w:p>
  </w:footnote>
  <w:footnote w:id="29">
    <w:p w:rsidR="008519C5" w:rsidRPr="003A3E5B" w:rsidRDefault="008519C5" w:rsidP="003A3E5B">
      <w:pPr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</w:rPr>
      </w:pPr>
      <w:r w:rsidRPr="001421AD">
        <w:rPr>
          <w:rStyle w:val="a5"/>
          <w:sz w:val="28"/>
          <w:szCs w:val="28"/>
        </w:rPr>
        <w:footnoteRef/>
      </w:r>
      <w:r w:rsidRPr="002E4F06">
        <w:rPr>
          <w:sz w:val="28"/>
          <w:szCs w:val="28"/>
          <w:rtl/>
        </w:rPr>
        <w:t xml:space="preserve">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تانك، التفرقة بين الالتزامات بنتيجة والالتزامات بوسيلة، مجلة الأسبوع القانوني (1945</w:t>
      </w:r>
      <w:r w:rsidR="00C6344C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gramStart"/>
      <w:r w:rsidR="00C6344C">
        <w:rPr>
          <w:rFonts w:ascii="Traditional Arabic" w:hAnsi="Traditional Arabic" w:cs="Traditional Arabic"/>
          <w:sz w:val="28"/>
          <w:szCs w:val="28"/>
          <w:rtl/>
        </w:rPr>
        <w:t xml:space="preserve">-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1</w:t>
      </w:r>
      <w:proofErr w:type="gramEnd"/>
      <w:r w:rsidR="00C6344C"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449 وما بعدها) ص449 رقم 25</w:t>
      </w:r>
      <w:r w:rsidR="002E436D" w:rsidRPr="002E4F06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 xml:space="preserve"> عبدالحي حجازي، المرجع السابق: 1/ 187</w:t>
      </w:r>
      <w:r w:rsidR="002E436D" w:rsidRPr="002E4F06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 xml:space="preserve"> المهدي، نزيه الصادق، المسؤولية المدنية العقدية والتقصيرية الناشئة عن استخدام الهندسة الوراثية، ضمن بحوث مؤتمر الهندسة الوراثية بين الشريعة والقانون، مرجع سابق، 99</w:t>
      </w:r>
      <w:r w:rsidR="00D45C4A" w:rsidRPr="002E4F06">
        <w:rPr>
          <w:rFonts w:ascii="Traditional Arabic" w:hAnsi="Traditional Arabic" w:cs="Traditional Arabic" w:hint="cs"/>
          <w:sz w:val="28"/>
          <w:szCs w:val="28"/>
          <w:rtl/>
        </w:rPr>
        <w:t>4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،997</w:t>
      </w:r>
      <w:r w:rsidR="002E436D" w:rsidRPr="002E4F06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 xml:space="preserve"> النجار، </w:t>
      </w:r>
      <w:r w:rsidR="0089147D">
        <w:rPr>
          <w:rFonts w:ascii="Traditional Arabic" w:hAnsi="Traditional Arabic" w:cs="Traditional Arabic"/>
          <w:sz w:val="28"/>
          <w:szCs w:val="28"/>
          <w:rtl/>
        </w:rPr>
        <w:t>عبدا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لله مبروك، الخطأ العقدي في مجال استخدام الهندسة الوراثية، ضمن بحوث مؤتمر الهندسة الوراثية السابق، ص1067</w:t>
      </w:r>
      <w:r w:rsidR="002E436D" w:rsidRPr="002E4F06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r w:rsidRPr="002E4F06">
        <w:rPr>
          <w:rFonts w:ascii="Traditional Arabic" w:hAnsi="Traditional Arabic" w:cs="Traditional Arabic"/>
          <w:sz w:val="28"/>
          <w:szCs w:val="28"/>
          <w:rtl/>
        </w:rPr>
        <w:t>ماليسييهوميراس</w:t>
      </w:r>
      <w:proofErr w:type="spellEnd"/>
      <w:r w:rsidRPr="002E4F06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2E4F06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المسؤولية الطبية، ليون: 1992، ص21</w:t>
      </w:r>
      <w:r w:rsidR="00C6344C"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28.</w:t>
      </w:r>
    </w:p>
  </w:footnote>
  <w:footnote w:id="30">
    <w:p w:rsidR="008519C5" w:rsidRPr="003A3E5B" w:rsidRDefault="008519C5" w:rsidP="003A3E5B">
      <w:pPr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</w:rPr>
      </w:pPr>
      <w:r w:rsidRPr="001421AD">
        <w:rPr>
          <w:rStyle w:val="a5"/>
          <w:sz w:val="28"/>
          <w:szCs w:val="28"/>
        </w:rPr>
        <w:footnoteRef/>
      </w:r>
      <w:r w:rsidRPr="002E4F06">
        <w:rPr>
          <w:sz w:val="28"/>
          <w:szCs w:val="28"/>
          <w:rtl/>
        </w:rPr>
        <w:t xml:space="preserve">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محكمة النقض الفرنسية</w:t>
      </w:r>
      <w:r w:rsidR="00C6344C"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الدائرة الأولى</w:t>
      </w:r>
      <w:r w:rsidR="00C6344C"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28/6/1960</w:t>
      </w:r>
      <w:r w:rsidR="00E30BA8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 xml:space="preserve"> منشور في الأسبوع القانوني (1960</w:t>
      </w:r>
      <w:r w:rsidR="00C6344C"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2</w:t>
      </w:r>
      <w:r w:rsidR="00C6344C"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 xml:space="preserve">11787) مع تعليق </w:t>
      </w:r>
      <w:proofErr w:type="spellStart"/>
      <w:r w:rsidRPr="002E4F06">
        <w:rPr>
          <w:rFonts w:ascii="Traditional Arabic" w:hAnsi="Traditional Arabic" w:cs="Traditional Arabic"/>
          <w:sz w:val="28"/>
          <w:szCs w:val="28"/>
          <w:rtl/>
        </w:rPr>
        <w:t>لسافاتييه</w:t>
      </w:r>
      <w:proofErr w:type="spellEnd"/>
      <w:r w:rsidR="002E436D" w:rsidRPr="002E4F06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2E4F06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الدائرة نفسها:</w:t>
      </w:r>
      <w:r w:rsidR="00E30BA8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15/11/1988م</w:t>
      </w:r>
      <w:r w:rsidR="00E30BA8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 xml:space="preserve"> منشور في الأسبوع القانوني (1989</w:t>
      </w:r>
      <w:r w:rsidR="00C6344C"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4</w:t>
      </w:r>
      <w:r w:rsidR="00C6344C"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21)</w:t>
      </w:r>
      <w:r w:rsidR="00E30BA8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 xml:space="preserve"> وقارن: حكم محكمة باريس في 8/2/1991 منشور في الأسبوع القانوني (1992</w:t>
      </w:r>
      <w:r w:rsidR="00C6344C"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2</w:t>
      </w:r>
      <w:r w:rsidR="00C6344C"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 xml:space="preserve">21788) مع تعليق </w:t>
      </w:r>
      <w:proofErr w:type="spellStart"/>
      <w:r w:rsidRPr="002E4F06">
        <w:rPr>
          <w:rFonts w:ascii="Traditional Arabic" w:hAnsi="Traditional Arabic" w:cs="Traditional Arabic"/>
          <w:sz w:val="28"/>
          <w:szCs w:val="28"/>
          <w:rtl/>
        </w:rPr>
        <w:t>لميميتو</w:t>
      </w:r>
      <w:proofErr w:type="spellEnd"/>
      <w:r w:rsidRPr="002E4F06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31">
    <w:p w:rsidR="005D7798" w:rsidRPr="007E7760" w:rsidRDefault="005D7798" w:rsidP="007E7760">
      <w:pPr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1421AD">
        <w:rPr>
          <w:rStyle w:val="a5"/>
          <w:sz w:val="28"/>
          <w:szCs w:val="28"/>
        </w:rPr>
        <w:footnoteRef/>
      </w:r>
      <w:r w:rsidRPr="002E4F06">
        <w:rPr>
          <w:sz w:val="28"/>
          <w:szCs w:val="28"/>
          <w:rtl/>
        </w:rPr>
        <w:t xml:space="preserve"> </w:t>
      </w:r>
      <w:proofErr w:type="spellStart"/>
      <w:r w:rsidRPr="002E4F06">
        <w:rPr>
          <w:rFonts w:ascii="Traditional Arabic" w:hAnsi="Traditional Arabic" w:cs="Traditional Arabic"/>
          <w:sz w:val="28"/>
          <w:szCs w:val="28"/>
          <w:rtl/>
        </w:rPr>
        <w:t>شبير</w:t>
      </w:r>
      <w:proofErr w:type="spellEnd"/>
      <w:r w:rsidRPr="002E4F06">
        <w:rPr>
          <w:rFonts w:ascii="Traditional Arabic" w:hAnsi="Traditional Arabic" w:cs="Traditional Arabic"/>
          <w:sz w:val="28"/>
          <w:szCs w:val="28"/>
          <w:rtl/>
        </w:rPr>
        <w:t>، محمد عثمان، القواعد الكلية والضوابط الفقهية، دار الفرقان</w:t>
      </w:r>
      <w:r w:rsidR="00C6344C"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الأردن 1420هـ</w:t>
      </w:r>
      <w:r w:rsidR="00C6344C"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2000م،</w:t>
      </w:r>
      <w:r w:rsidRPr="002E4F06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ص299</w:t>
      </w:r>
      <w:r w:rsidR="00C6344C"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 xml:space="preserve">310. </w:t>
      </w:r>
    </w:p>
  </w:footnote>
  <w:footnote w:id="32">
    <w:p w:rsidR="005D7798" w:rsidRPr="007E7760" w:rsidRDefault="005D7798" w:rsidP="00AE3A1D">
      <w:pPr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</w:rPr>
      </w:pPr>
      <w:r w:rsidRPr="001421AD">
        <w:rPr>
          <w:rStyle w:val="a5"/>
          <w:sz w:val="28"/>
          <w:szCs w:val="28"/>
        </w:rPr>
        <w:footnoteRef/>
      </w:r>
      <w:r w:rsidRPr="002E4F06">
        <w:rPr>
          <w:sz w:val="28"/>
          <w:szCs w:val="28"/>
          <w:rtl/>
        </w:rPr>
        <w:t xml:space="preserve">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الموصلي،</w:t>
      </w:r>
      <w:r w:rsidRPr="002E4F06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عبدالله</w:t>
      </w:r>
      <w:r w:rsidRPr="002E4F06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 xml:space="preserve"> الاختيار شرح المختار، مطبعة حجازي</w:t>
      </w:r>
      <w:r w:rsidR="00C6344C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gramStart"/>
      <w:r w:rsidR="00C6344C">
        <w:rPr>
          <w:rFonts w:ascii="Traditional Arabic" w:hAnsi="Traditional Arabic" w:cs="Traditional Arabic"/>
          <w:sz w:val="28"/>
          <w:szCs w:val="28"/>
          <w:rtl/>
        </w:rPr>
        <w:t xml:space="preserve">-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مصر</w:t>
      </w:r>
      <w:proofErr w:type="gramEnd"/>
      <w:r w:rsidRPr="002E4F06">
        <w:rPr>
          <w:rFonts w:ascii="Traditional Arabic" w:hAnsi="Traditional Arabic" w:cs="Traditional Arabic"/>
          <w:sz w:val="28"/>
          <w:szCs w:val="28"/>
          <w:rtl/>
        </w:rPr>
        <w:t>: 1/226</w:t>
      </w:r>
      <w:r w:rsidR="00AE3A1D">
        <w:rPr>
          <w:rFonts w:ascii="Traditional Arabic" w:hAnsi="Traditional Arabic" w:cs="Traditional Arabic"/>
          <w:sz w:val="28"/>
          <w:szCs w:val="28"/>
          <w:rtl/>
        </w:rPr>
        <w:t>،</w:t>
      </w:r>
      <w:r w:rsidR="00817F78" w:rsidRPr="002E4F06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 xml:space="preserve">وهبة </w:t>
      </w:r>
      <w:proofErr w:type="spellStart"/>
      <w:r w:rsidRPr="002E4F06">
        <w:rPr>
          <w:rFonts w:ascii="Traditional Arabic" w:hAnsi="Traditional Arabic" w:cs="Traditional Arabic"/>
          <w:sz w:val="28"/>
          <w:szCs w:val="28"/>
          <w:rtl/>
        </w:rPr>
        <w:t>الزحيلي</w:t>
      </w:r>
      <w:proofErr w:type="spellEnd"/>
      <w:r w:rsidRPr="002E4F06">
        <w:rPr>
          <w:rFonts w:ascii="Traditional Arabic" w:hAnsi="Traditional Arabic" w:cs="Traditional Arabic"/>
          <w:sz w:val="28"/>
          <w:szCs w:val="28"/>
          <w:rtl/>
        </w:rPr>
        <w:t>، نظرية الضمان، دار الفكر</w:t>
      </w:r>
      <w:r w:rsidR="00C6344C"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دمشق: 1418هـ</w:t>
      </w:r>
      <w:r w:rsidRPr="002E4F06">
        <w:rPr>
          <w:rFonts w:ascii="Traditional Arabic" w:hAnsi="Traditional Arabic" w:cs="Traditional Arabic" w:hint="cs"/>
          <w:sz w:val="28"/>
          <w:szCs w:val="28"/>
          <w:rtl/>
        </w:rPr>
        <w:t xml:space="preserve"> =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 xml:space="preserve"> 1998م،</w:t>
      </w:r>
      <w:r w:rsidR="002E436D" w:rsidRPr="002E4F06">
        <w:rPr>
          <w:rFonts w:ascii="Traditional Arabic" w:hAnsi="Traditional Arabic" w:cs="Traditional Arabic"/>
          <w:sz w:val="28"/>
          <w:szCs w:val="28"/>
          <w:rtl/>
        </w:rPr>
        <w:t xml:space="preserve"> ص: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253</w:t>
      </w:r>
      <w:r w:rsidR="00C6344C"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 xml:space="preserve">257. </w:t>
      </w:r>
    </w:p>
  </w:footnote>
  <w:footnote w:id="33">
    <w:p w:rsidR="005D7798" w:rsidRPr="007E7760" w:rsidRDefault="005D7798" w:rsidP="007E7760">
      <w:pPr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</w:rPr>
      </w:pPr>
      <w:r w:rsidRPr="001421AD">
        <w:rPr>
          <w:rStyle w:val="a5"/>
          <w:sz w:val="28"/>
          <w:szCs w:val="28"/>
        </w:rPr>
        <w:footnoteRef/>
      </w:r>
      <w:r w:rsidRPr="002E4F06">
        <w:rPr>
          <w:sz w:val="28"/>
          <w:szCs w:val="28"/>
          <w:rtl/>
        </w:rPr>
        <w:t xml:space="preserve">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المادة (28/6)</w:t>
      </w:r>
      <w:r w:rsidR="002E436D" w:rsidRPr="002E4F06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 xml:space="preserve"> وانظر: داود، </w:t>
      </w:r>
      <w:proofErr w:type="gramStart"/>
      <w:r w:rsidR="0089147D">
        <w:rPr>
          <w:rFonts w:ascii="Traditional Arabic" w:hAnsi="Traditional Arabic" w:cs="Traditional Arabic"/>
          <w:sz w:val="28"/>
          <w:szCs w:val="28"/>
          <w:rtl/>
        </w:rPr>
        <w:t>عبدا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لمنعم</w:t>
      </w:r>
      <w:proofErr w:type="gramEnd"/>
      <w:r w:rsidRPr="002E4F06">
        <w:rPr>
          <w:rFonts w:ascii="Traditional Arabic" w:hAnsi="Traditional Arabic" w:cs="Traditional Arabic"/>
          <w:sz w:val="28"/>
          <w:szCs w:val="28"/>
          <w:rtl/>
        </w:rPr>
        <w:t xml:space="preserve"> محمد، المسؤولية القانونية للطبيب</w:t>
      </w:r>
      <w:r w:rsidRPr="002E4F06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 xml:space="preserve"> ال</w:t>
      </w:r>
      <w:r w:rsidRPr="002E4F06">
        <w:rPr>
          <w:rFonts w:ascii="Traditional Arabic" w:hAnsi="Traditional Arabic" w:cs="Traditional Arabic" w:hint="cs"/>
          <w:sz w:val="28"/>
          <w:szCs w:val="28"/>
          <w:rtl/>
        </w:rPr>
        <w:t>إ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سكندرية:</w:t>
      </w:r>
      <w:r w:rsidRPr="002E4F06">
        <w:rPr>
          <w:rFonts w:ascii="Traditional Arabic" w:hAnsi="Traditional Arabic" w:cs="Traditional Arabic" w:hint="cs"/>
          <w:sz w:val="28"/>
          <w:szCs w:val="28"/>
          <w:rtl/>
        </w:rPr>
        <w:t>1988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، ص</w:t>
      </w:r>
      <w:r w:rsidR="002E436D" w:rsidRPr="002E4F06">
        <w:rPr>
          <w:rFonts w:ascii="Traditional Arabic" w:hAnsi="Traditional Arabic" w:cs="Traditional Arabic" w:hint="cs"/>
          <w:sz w:val="28"/>
          <w:szCs w:val="28"/>
          <w:rtl/>
        </w:rPr>
        <w:t xml:space="preserve">: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133</w:t>
      </w:r>
      <w:r w:rsidR="002E436D" w:rsidRPr="002E4F06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 xml:space="preserve"> سعد، أحمد محمود، مسؤولية المستشفى الخاص عن أخطاء الطبيب ومساعديه، رسالة دكتوراه بحقوق عين شمس: 1983. </w:t>
      </w:r>
    </w:p>
  </w:footnote>
  <w:footnote w:id="34">
    <w:p w:rsidR="005D7798" w:rsidRPr="000371C4" w:rsidRDefault="005D7798" w:rsidP="000371C4">
      <w:pPr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</w:rPr>
      </w:pPr>
      <w:r w:rsidRPr="001421AD">
        <w:rPr>
          <w:rStyle w:val="a5"/>
          <w:sz w:val="28"/>
          <w:szCs w:val="28"/>
        </w:rPr>
        <w:footnoteRef/>
      </w:r>
      <w:r w:rsidRPr="002E4F06">
        <w:rPr>
          <w:sz w:val="28"/>
          <w:szCs w:val="28"/>
          <w:rtl/>
        </w:rPr>
        <w:t xml:space="preserve">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خيال، وجيه محمد، المسؤولية الجنائية للطبيب في النظام السعودي، مكتبة هوازن السعودية: 1416هـ</w:t>
      </w:r>
      <w:r w:rsidR="00356005">
        <w:rPr>
          <w:rFonts w:ascii="Traditional Arabic" w:hAnsi="Traditional Arabic" w:cs="Traditional Arabic" w:hint="cs"/>
          <w:sz w:val="28"/>
          <w:szCs w:val="28"/>
          <w:rtl/>
        </w:rPr>
        <w:t xml:space="preserve"> -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 xml:space="preserve"> 1996،</w:t>
      </w:r>
      <w:r w:rsidR="00356005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 xml:space="preserve">ص5. </w:t>
      </w:r>
    </w:p>
  </w:footnote>
  <w:footnote w:id="35">
    <w:p w:rsidR="004F5EC2" w:rsidRPr="000371C4" w:rsidRDefault="004F5EC2" w:rsidP="000371C4">
      <w:pPr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</w:rPr>
      </w:pPr>
      <w:r w:rsidRPr="001421AD">
        <w:rPr>
          <w:rStyle w:val="a5"/>
          <w:sz w:val="28"/>
          <w:szCs w:val="28"/>
        </w:rPr>
        <w:footnoteRef/>
      </w:r>
      <w:r w:rsidRPr="002E4F06">
        <w:rPr>
          <w:sz w:val="28"/>
          <w:szCs w:val="28"/>
          <w:rtl/>
        </w:rPr>
        <w:t xml:space="preserve">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النظام السعودي لمزاولة مهنة الطب البشري وطب الأسنان (م29/1) المرسوم الكويتي بقانون رقم 25 لسنة 1981 (م 38) القانون المصري في شأن مزاولة مهنة الطب (</w:t>
      </w:r>
      <w:r w:rsidRPr="002E4F06">
        <w:rPr>
          <w:rFonts w:ascii="Traditional Arabic" w:hAnsi="Traditional Arabic" w:cs="Traditional Arabic" w:hint="cs"/>
          <w:sz w:val="28"/>
          <w:szCs w:val="28"/>
          <w:rtl/>
        </w:rPr>
        <w:t>م1، 10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 xml:space="preserve">). </w:t>
      </w:r>
    </w:p>
  </w:footnote>
  <w:footnote w:id="36">
    <w:p w:rsidR="004F5EC2" w:rsidRPr="006148EC" w:rsidRDefault="004F5EC2" w:rsidP="006148EC">
      <w:pPr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</w:rPr>
      </w:pPr>
      <w:r w:rsidRPr="001421AD">
        <w:rPr>
          <w:rStyle w:val="a5"/>
          <w:sz w:val="28"/>
          <w:szCs w:val="28"/>
        </w:rPr>
        <w:footnoteRef/>
      </w:r>
      <w:r w:rsidRPr="002E4F06">
        <w:rPr>
          <w:sz w:val="28"/>
          <w:szCs w:val="28"/>
          <w:rtl/>
        </w:rPr>
        <w:t xml:space="preserve">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النظام السعودي السابق (</w:t>
      </w:r>
      <w:r w:rsidRPr="002E4F06">
        <w:rPr>
          <w:rFonts w:ascii="Traditional Arabic" w:hAnsi="Traditional Arabic" w:cs="Traditional Arabic" w:hint="cs"/>
          <w:sz w:val="28"/>
          <w:szCs w:val="28"/>
          <w:rtl/>
        </w:rPr>
        <w:t>م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29/2)</w:t>
      </w:r>
      <w:r w:rsidRPr="002E4F06">
        <w:rPr>
          <w:rFonts w:ascii="Traditional Arabic" w:hAnsi="Traditional Arabic" w:cs="Traditional Arabic" w:hint="cs"/>
          <w:sz w:val="28"/>
          <w:szCs w:val="28"/>
          <w:rtl/>
        </w:rPr>
        <w:t>.</w:t>
      </w:r>
    </w:p>
  </w:footnote>
  <w:footnote w:id="37">
    <w:p w:rsidR="004F5EC2" w:rsidRPr="006148EC" w:rsidRDefault="004F5EC2" w:rsidP="006148EC">
      <w:pPr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</w:rPr>
      </w:pPr>
      <w:r w:rsidRPr="001421AD">
        <w:rPr>
          <w:rStyle w:val="a5"/>
          <w:sz w:val="28"/>
          <w:szCs w:val="28"/>
        </w:rPr>
        <w:footnoteRef/>
      </w:r>
      <w:r w:rsidRPr="002E4F06">
        <w:rPr>
          <w:sz w:val="28"/>
          <w:szCs w:val="28"/>
          <w:rtl/>
        </w:rPr>
        <w:t xml:space="preserve">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النظام السعودي (م29/3)</w:t>
      </w:r>
      <w:r w:rsidRPr="002E4F06">
        <w:rPr>
          <w:rFonts w:ascii="Traditional Arabic" w:hAnsi="Traditional Arabic" w:cs="Traditional Arabic" w:hint="cs"/>
          <w:sz w:val="28"/>
          <w:szCs w:val="28"/>
          <w:rtl/>
        </w:rPr>
        <w:t>.</w:t>
      </w:r>
    </w:p>
  </w:footnote>
  <w:footnote w:id="38">
    <w:p w:rsidR="004F5EC2" w:rsidRPr="006148EC" w:rsidRDefault="004F5EC2" w:rsidP="006148EC">
      <w:pPr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</w:rPr>
      </w:pPr>
      <w:r w:rsidRPr="001421AD">
        <w:rPr>
          <w:rStyle w:val="a5"/>
          <w:sz w:val="28"/>
          <w:szCs w:val="28"/>
        </w:rPr>
        <w:footnoteRef/>
      </w:r>
      <w:r w:rsidRPr="002E4F06">
        <w:rPr>
          <w:sz w:val="28"/>
          <w:szCs w:val="28"/>
          <w:rtl/>
        </w:rPr>
        <w:t xml:space="preserve">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النظام السعودي (م 29/4)</w:t>
      </w:r>
      <w:r w:rsidRPr="002E4F06">
        <w:rPr>
          <w:rFonts w:ascii="Traditional Arabic" w:hAnsi="Traditional Arabic" w:cs="Traditional Arabic" w:hint="cs"/>
          <w:sz w:val="28"/>
          <w:szCs w:val="28"/>
          <w:rtl/>
        </w:rPr>
        <w:t>.</w:t>
      </w:r>
    </w:p>
  </w:footnote>
  <w:footnote w:id="39">
    <w:p w:rsidR="004F5EC2" w:rsidRPr="006148EC" w:rsidRDefault="004F5EC2" w:rsidP="006148EC">
      <w:pPr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</w:rPr>
      </w:pPr>
      <w:r w:rsidRPr="001421AD">
        <w:rPr>
          <w:rStyle w:val="a5"/>
          <w:sz w:val="28"/>
          <w:szCs w:val="28"/>
        </w:rPr>
        <w:footnoteRef/>
      </w:r>
      <w:r w:rsidRPr="002E4F06">
        <w:rPr>
          <w:sz w:val="28"/>
          <w:szCs w:val="28"/>
          <w:rtl/>
        </w:rPr>
        <w:t xml:space="preserve">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النظام السعودي (م 29/6)</w:t>
      </w:r>
      <w:r w:rsidRPr="002E4F06">
        <w:rPr>
          <w:rFonts w:ascii="Traditional Arabic" w:hAnsi="Traditional Arabic" w:cs="Traditional Arabic" w:hint="cs"/>
          <w:sz w:val="28"/>
          <w:szCs w:val="28"/>
          <w:rtl/>
        </w:rPr>
        <w:t>.</w:t>
      </w:r>
    </w:p>
  </w:footnote>
  <w:footnote w:id="40">
    <w:p w:rsidR="004F5EC2" w:rsidRPr="006148EC" w:rsidRDefault="004F5EC2" w:rsidP="006148EC">
      <w:pPr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</w:rPr>
      </w:pPr>
      <w:r w:rsidRPr="001421AD">
        <w:rPr>
          <w:rStyle w:val="a5"/>
          <w:sz w:val="28"/>
          <w:szCs w:val="28"/>
        </w:rPr>
        <w:footnoteRef/>
      </w:r>
      <w:r w:rsidRPr="002E4F06">
        <w:rPr>
          <w:sz w:val="28"/>
          <w:szCs w:val="28"/>
          <w:rtl/>
        </w:rPr>
        <w:t xml:space="preserve">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 xml:space="preserve">طه، محمود أحمد، المسؤولية الجنائية عن </w:t>
      </w:r>
      <w:r w:rsidR="00817F78" w:rsidRPr="002E4F06">
        <w:rPr>
          <w:rFonts w:ascii="Traditional Arabic" w:hAnsi="Traditional Arabic" w:cs="Traditional Arabic"/>
          <w:sz w:val="28"/>
          <w:szCs w:val="28"/>
          <w:rtl/>
        </w:rPr>
        <w:t>استخدامات الهندسة الوراثية، ضمن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 xml:space="preserve"> بحوث مؤتمر الهندسة الوراثية، مرجع سابق، ص</w:t>
      </w:r>
      <w:r w:rsidR="002E436D" w:rsidRPr="002E4F06">
        <w:rPr>
          <w:rFonts w:ascii="Traditional Arabic" w:hAnsi="Traditional Arabic" w:cs="Traditional Arabic"/>
          <w:sz w:val="28"/>
          <w:szCs w:val="28"/>
          <w:rtl/>
        </w:rPr>
        <w:t>:</w:t>
      </w:r>
      <w:r w:rsidR="002E436D" w:rsidRPr="002E4F06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1184 وما بعدها.</w:t>
      </w:r>
    </w:p>
  </w:footnote>
  <w:footnote w:id="41">
    <w:p w:rsidR="004F5EC2" w:rsidRPr="002259B9" w:rsidRDefault="004F5EC2" w:rsidP="002259B9">
      <w:pPr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1421AD">
        <w:rPr>
          <w:rStyle w:val="a5"/>
          <w:sz w:val="28"/>
          <w:szCs w:val="28"/>
        </w:rPr>
        <w:footnoteRef/>
      </w:r>
      <w:r w:rsidRPr="002E4F06">
        <w:rPr>
          <w:sz w:val="28"/>
          <w:szCs w:val="28"/>
          <w:rtl/>
        </w:rPr>
        <w:t xml:space="preserve">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المرجع نفسه،</w:t>
      </w:r>
      <w:r w:rsidR="002E436D" w:rsidRPr="002E4F06">
        <w:rPr>
          <w:rFonts w:ascii="Traditional Arabic" w:hAnsi="Traditional Arabic" w:cs="Traditional Arabic"/>
          <w:sz w:val="28"/>
          <w:szCs w:val="28"/>
          <w:rtl/>
        </w:rPr>
        <w:t xml:space="preserve"> ص: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1191 وما بعدها.</w:t>
      </w:r>
    </w:p>
  </w:footnote>
  <w:footnote w:id="42">
    <w:p w:rsidR="004F5EC2" w:rsidRPr="002259B9" w:rsidRDefault="004F5EC2" w:rsidP="002259B9">
      <w:pPr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</w:rPr>
      </w:pPr>
      <w:r w:rsidRPr="001421AD">
        <w:rPr>
          <w:rStyle w:val="a5"/>
          <w:sz w:val="28"/>
          <w:szCs w:val="28"/>
        </w:rPr>
        <w:footnoteRef/>
      </w:r>
      <w:r w:rsidRPr="002E4F06">
        <w:rPr>
          <w:sz w:val="28"/>
          <w:szCs w:val="28"/>
          <w:rtl/>
        </w:rPr>
        <w:t xml:space="preserve">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قرار مجمع الفقه الإسلامي رقم 6</w:t>
      </w:r>
      <w:r w:rsidRPr="002E4F06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(6/2).</w:t>
      </w:r>
    </w:p>
  </w:footnote>
  <w:footnote w:id="43">
    <w:p w:rsidR="004F5EC2" w:rsidRPr="002259B9" w:rsidRDefault="004F5EC2" w:rsidP="002259B9">
      <w:pPr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</w:rPr>
      </w:pPr>
      <w:r w:rsidRPr="001421AD">
        <w:rPr>
          <w:rStyle w:val="a5"/>
          <w:sz w:val="28"/>
          <w:szCs w:val="28"/>
        </w:rPr>
        <w:footnoteRef/>
      </w:r>
      <w:r w:rsidRPr="002E4F06">
        <w:rPr>
          <w:sz w:val="28"/>
          <w:szCs w:val="28"/>
          <w:rtl/>
        </w:rPr>
        <w:t xml:space="preserve">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قرار مجمع الفقه الإسلامي رقم 16 (4/3)</w:t>
      </w:r>
      <w:r w:rsidRPr="002E4F06">
        <w:rPr>
          <w:rFonts w:ascii="Traditional Arabic" w:hAnsi="Traditional Arabic" w:cs="Traditional Arabic" w:hint="cs"/>
          <w:sz w:val="28"/>
          <w:szCs w:val="28"/>
          <w:rtl/>
        </w:rPr>
        <w:t>.</w:t>
      </w:r>
    </w:p>
  </w:footnote>
  <w:footnote w:id="44">
    <w:p w:rsidR="004F5EC2" w:rsidRPr="002259B9" w:rsidRDefault="004F5EC2" w:rsidP="002259B9">
      <w:pPr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</w:rPr>
      </w:pPr>
      <w:r w:rsidRPr="001421AD">
        <w:rPr>
          <w:rStyle w:val="a5"/>
          <w:sz w:val="28"/>
          <w:szCs w:val="28"/>
        </w:rPr>
        <w:footnoteRef/>
      </w:r>
      <w:r w:rsidRPr="002E4F06">
        <w:rPr>
          <w:sz w:val="28"/>
          <w:szCs w:val="28"/>
          <w:rtl/>
        </w:rPr>
        <w:t xml:space="preserve">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قرار مجمع الفقه الإسلامي رقم 26</w:t>
      </w:r>
      <w:r w:rsidR="00AE189B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(1/4)</w:t>
      </w:r>
      <w:r w:rsidRPr="002E4F06">
        <w:rPr>
          <w:rFonts w:ascii="Traditional Arabic" w:hAnsi="Traditional Arabic" w:cs="Traditional Arabic" w:hint="cs"/>
          <w:sz w:val="28"/>
          <w:szCs w:val="28"/>
          <w:rtl/>
        </w:rPr>
        <w:t>.</w:t>
      </w:r>
    </w:p>
  </w:footnote>
  <w:footnote w:id="45">
    <w:p w:rsidR="004F5EC2" w:rsidRPr="002259B9" w:rsidRDefault="004F5EC2" w:rsidP="002259B9">
      <w:pPr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</w:rPr>
      </w:pPr>
      <w:r w:rsidRPr="001421AD">
        <w:rPr>
          <w:rStyle w:val="a5"/>
          <w:sz w:val="28"/>
          <w:szCs w:val="28"/>
        </w:rPr>
        <w:footnoteRef/>
      </w:r>
      <w:r w:rsidRPr="002E4F06">
        <w:rPr>
          <w:sz w:val="28"/>
          <w:szCs w:val="28"/>
          <w:rtl/>
        </w:rPr>
        <w:t xml:space="preserve">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قرار مجمع الفقه الإسلامي رقم 39</w:t>
      </w:r>
      <w:r w:rsidR="00AE189B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(1/5)</w:t>
      </w:r>
      <w:r w:rsidRPr="002E4F06">
        <w:rPr>
          <w:rFonts w:ascii="Traditional Arabic" w:hAnsi="Traditional Arabic" w:cs="Traditional Arabic" w:hint="cs"/>
          <w:sz w:val="28"/>
          <w:szCs w:val="28"/>
          <w:rtl/>
        </w:rPr>
        <w:t>.</w:t>
      </w:r>
    </w:p>
  </w:footnote>
  <w:footnote w:id="46">
    <w:p w:rsidR="004F5EC2" w:rsidRPr="002259B9" w:rsidRDefault="004F5EC2" w:rsidP="002259B9">
      <w:pPr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</w:rPr>
      </w:pPr>
      <w:r w:rsidRPr="001421AD">
        <w:rPr>
          <w:rStyle w:val="a5"/>
          <w:sz w:val="28"/>
          <w:szCs w:val="28"/>
        </w:rPr>
        <w:footnoteRef/>
      </w:r>
      <w:r w:rsidRPr="002E4F06">
        <w:rPr>
          <w:sz w:val="28"/>
          <w:szCs w:val="28"/>
          <w:rtl/>
        </w:rPr>
        <w:t xml:space="preserve">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قرار مجمع الفقه الإسلامي رقم 54</w:t>
      </w:r>
      <w:r w:rsidRPr="002E4F06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(5/6)</w:t>
      </w:r>
      <w:r w:rsidRPr="002E4F06">
        <w:rPr>
          <w:rFonts w:ascii="Traditional Arabic" w:hAnsi="Traditional Arabic" w:cs="Traditional Arabic" w:hint="cs"/>
          <w:sz w:val="28"/>
          <w:szCs w:val="28"/>
          <w:rtl/>
        </w:rPr>
        <w:t>.</w:t>
      </w:r>
    </w:p>
  </w:footnote>
  <w:footnote w:id="47">
    <w:p w:rsidR="004F5EC2" w:rsidRPr="002259B9" w:rsidRDefault="004F5EC2" w:rsidP="002259B9">
      <w:pPr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</w:rPr>
      </w:pPr>
      <w:r w:rsidRPr="001421AD">
        <w:rPr>
          <w:rStyle w:val="a5"/>
          <w:sz w:val="28"/>
          <w:szCs w:val="28"/>
        </w:rPr>
        <w:footnoteRef/>
      </w:r>
      <w:r w:rsidRPr="002E4F06">
        <w:rPr>
          <w:sz w:val="28"/>
          <w:szCs w:val="28"/>
          <w:rtl/>
        </w:rPr>
        <w:t xml:space="preserve">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قرار مجمع الفقه الإسلامي رقم 94</w:t>
      </w:r>
      <w:r w:rsidRPr="002E4F06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(2/10)</w:t>
      </w:r>
      <w:r w:rsidRPr="002E4F06">
        <w:rPr>
          <w:rFonts w:ascii="Traditional Arabic" w:hAnsi="Traditional Arabic" w:cs="Traditional Arabic" w:hint="cs"/>
          <w:sz w:val="28"/>
          <w:szCs w:val="28"/>
          <w:rtl/>
        </w:rPr>
        <w:t>.</w:t>
      </w:r>
    </w:p>
  </w:footnote>
  <w:footnote w:id="48">
    <w:p w:rsidR="00533329" w:rsidRPr="002259B9" w:rsidRDefault="00533329" w:rsidP="002259B9">
      <w:pPr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</w:rPr>
      </w:pPr>
      <w:r w:rsidRPr="001421AD">
        <w:rPr>
          <w:rStyle w:val="a5"/>
          <w:sz w:val="28"/>
          <w:szCs w:val="28"/>
        </w:rPr>
        <w:footnoteRef/>
      </w:r>
      <w:r w:rsidRPr="002E4F06">
        <w:rPr>
          <w:sz w:val="28"/>
          <w:szCs w:val="28"/>
          <w:rtl/>
        </w:rPr>
        <w:t xml:space="preserve">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السعيد، السعيد مصطفى، الخطأ غير العمدي وجرائم الإهمال ووضعها في التشريع الجنائي، القاهرة: 1964/1965،</w:t>
      </w:r>
      <w:r w:rsidR="002E436D" w:rsidRPr="002E4F06">
        <w:rPr>
          <w:rFonts w:ascii="Traditional Arabic" w:hAnsi="Traditional Arabic" w:cs="Traditional Arabic"/>
          <w:sz w:val="28"/>
          <w:szCs w:val="28"/>
          <w:rtl/>
        </w:rPr>
        <w:t xml:space="preserve"> ص: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35</w:t>
      </w:r>
      <w:r w:rsidR="002E436D" w:rsidRPr="002E4F06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 xml:space="preserve"> قايد</w:t>
      </w:r>
      <w:r w:rsidRPr="002E4F06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 xml:space="preserve"> أسامة، المسؤولية الجنائية للأطباء، مرجع سابق، ص195</w:t>
      </w:r>
      <w:r w:rsidR="002E436D" w:rsidRPr="002E4F06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 xml:space="preserve"> خيال، وجيه محمد، المسؤولية الجنائية للطبيب في النظام السعودي، مرجع سابق، ص73</w:t>
      </w:r>
      <w:r w:rsidR="00C6344C"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 xml:space="preserve">74. </w:t>
      </w:r>
    </w:p>
  </w:footnote>
  <w:footnote w:id="49">
    <w:p w:rsidR="00533329" w:rsidRPr="002259B9" w:rsidRDefault="00533329" w:rsidP="00AE189B">
      <w:pPr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</w:rPr>
      </w:pPr>
      <w:r w:rsidRPr="001421AD">
        <w:rPr>
          <w:rStyle w:val="a5"/>
          <w:sz w:val="28"/>
          <w:szCs w:val="28"/>
        </w:rPr>
        <w:footnoteRef/>
      </w:r>
      <w:r w:rsidRPr="002E4F06">
        <w:rPr>
          <w:sz w:val="28"/>
          <w:szCs w:val="28"/>
          <w:rtl/>
        </w:rPr>
        <w:t xml:space="preserve">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قانون العقوبات المصري (م 238</w:t>
      </w:r>
      <w:r w:rsidR="00C6344C"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244)</w:t>
      </w:r>
      <w:r w:rsidR="00AE189B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 xml:space="preserve"> قانون العقوبات الاتحادي لدولة الإمارات (م 38)</w:t>
      </w:r>
      <w:r w:rsidR="00AE189B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 xml:space="preserve"> قانون العقوبات البحريني (م342</w:t>
      </w:r>
      <w:r w:rsidR="00C6344C"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="00817F78" w:rsidRPr="002E4F06">
        <w:rPr>
          <w:rFonts w:ascii="Traditional Arabic" w:hAnsi="Traditional Arabic" w:cs="Traditional Arabic" w:hint="cs"/>
          <w:sz w:val="28"/>
          <w:szCs w:val="28"/>
          <w:rtl/>
        </w:rPr>
        <w:t>3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43)</w:t>
      </w:r>
      <w:r w:rsidR="00AE189B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 xml:space="preserve"> قانون العقوبات الكويتي (م 157/1)</w:t>
      </w:r>
      <w:r w:rsidR="00AE189B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 xml:space="preserve"> نظام مزاولة مهنة الطب البشري وطب الأسنان السعودي (م 28).</w:t>
      </w:r>
    </w:p>
  </w:footnote>
  <w:footnote w:id="50">
    <w:p w:rsidR="00533329" w:rsidRPr="002259B9" w:rsidRDefault="00533329" w:rsidP="00AE189B">
      <w:pPr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</w:rPr>
      </w:pPr>
      <w:r w:rsidRPr="001421AD">
        <w:rPr>
          <w:rStyle w:val="a5"/>
          <w:sz w:val="28"/>
          <w:szCs w:val="28"/>
        </w:rPr>
        <w:footnoteRef/>
      </w:r>
      <w:r w:rsidRPr="002E4F06">
        <w:rPr>
          <w:sz w:val="28"/>
          <w:szCs w:val="28"/>
          <w:rtl/>
        </w:rPr>
        <w:t xml:space="preserve">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نقض مصري: 26/12/1979 س30 رقم 211ص980 مجموعة أحكام النقض</w:t>
      </w:r>
      <w:r w:rsidR="00AE189B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 xml:space="preserve"> دائرة التمييز الكويتية 4/6/1980</w:t>
      </w:r>
      <w:r w:rsidR="00AE189B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 xml:space="preserve"> قرارات اللجنة الطبية الشرعية (السعودية) التي أوردها حسن أبو عائشة في: هل أخطأ الطبيب</w:t>
      </w:r>
      <w:r w:rsidR="00AE189B">
        <w:rPr>
          <w:rFonts w:ascii="Traditional Arabic" w:hAnsi="Traditional Arabic" w:cs="Traditional Arabic" w:hint="cs"/>
          <w:sz w:val="28"/>
          <w:szCs w:val="28"/>
          <w:rtl/>
        </w:rPr>
        <w:t>؟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 xml:space="preserve"> مذكرات: ص44</w:t>
      </w:r>
      <w:r w:rsidR="00C6344C"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48.</w:t>
      </w:r>
    </w:p>
  </w:footnote>
  <w:footnote w:id="51">
    <w:p w:rsidR="00533329" w:rsidRPr="0080126B" w:rsidRDefault="00533329" w:rsidP="0080126B">
      <w:pPr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</w:rPr>
      </w:pPr>
      <w:r w:rsidRPr="001421AD">
        <w:rPr>
          <w:rStyle w:val="a5"/>
          <w:sz w:val="28"/>
          <w:szCs w:val="28"/>
        </w:rPr>
        <w:footnoteRef/>
      </w:r>
      <w:r w:rsidRPr="002E4F06">
        <w:rPr>
          <w:sz w:val="28"/>
          <w:szCs w:val="28"/>
          <w:rtl/>
        </w:rPr>
        <w:t xml:space="preserve">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الخطابي، أبو سليمان حمد بن محمد، معالم السنن، المطبعة العلمية</w:t>
      </w:r>
      <w:r w:rsidR="00C6344C"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حلب 1351هـ 6/378</w:t>
      </w:r>
      <w:r w:rsidR="00AE189B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r w:rsidRPr="002E4F06">
        <w:rPr>
          <w:rFonts w:ascii="Traditional Arabic" w:hAnsi="Traditional Arabic" w:cs="Traditional Arabic"/>
          <w:sz w:val="28"/>
          <w:szCs w:val="28"/>
          <w:rtl/>
        </w:rPr>
        <w:t>الكاساني</w:t>
      </w:r>
      <w:proofErr w:type="spellEnd"/>
      <w:r w:rsidRPr="002E4F06">
        <w:rPr>
          <w:rFonts w:ascii="Traditional Arabic" w:hAnsi="Traditional Arabic" w:cs="Traditional Arabic"/>
          <w:sz w:val="28"/>
          <w:szCs w:val="28"/>
          <w:rtl/>
        </w:rPr>
        <w:t>، بدائع الصنائع: 7/305، الحطاب، مواهب الجليل: 6/321</w:t>
      </w:r>
      <w:r w:rsidR="00AE189B">
        <w:rPr>
          <w:rFonts w:ascii="Traditional Arabic" w:hAnsi="Traditional Arabic" w:cs="Traditional Arabic"/>
          <w:sz w:val="28"/>
          <w:szCs w:val="28"/>
          <w:rtl/>
        </w:rPr>
        <w:t>،</w:t>
      </w:r>
      <w:r w:rsidR="00817F78" w:rsidRPr="002E4F06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ابن مفلح، المبدع في شرح المقنع، المكتب الإسلامي</w:t>
      </w:r>
      <w:r w:rsidR="00C6344C"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بيروت 1400هـ 5/110</w:t>
      </w:r>
      <w:r w:rsidR="00AE189B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 xml:space="preserve"> ابن الأخوة القرشي، محمد بن أحمد، معالم القربة في أحكام الحسبة، مكتبة المتنبي</w:t>
      </w:r>
      <w:r w:rsidR="00C6344C"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القاهرة،</w:t>
      </w:r>
      <w:r w:rsidR="002E436D" w:rsidRPr="002E4F06">
        <w:rPr>
          <w:rFonts w:ascii="Traditional Arabic" w:hAnsi="Traditional Arabic" w:cs="Traditional Arabic"/>
          <w:sz w:val="28"/>
          <w:szCs w:val="28"/>
          <w:rtl/>
        </w:rPr>
        <w:t xml:space="preserve"> ص: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 xml:space="preserve">164. </w:t>
      </w:r>
    </w:p>
  </w:footnote>
  <w:footnote w:id="52">
    <w:p w:rsidR="00AB439F" w:rsidRPr="002E4F06" w:rsidRDefault="00AB439F" w:rsidP="002E4F06">
      <w:pPr>
        <w:pStyle w:val="a4"/>
        <w:rPr>
          <w:sz w:val="28"/>
          <w:szCs w:val="28"/>
        </w:rPr>
      </w:pPr>
      <w:r w:rsidRPr="001421AD">
        <w:rPr>
          <w:rStyle w:val="a5"/>
          <w:sz w:val="28"/>
          <w:szCs w:val="28"/>
        </w:rPr>
        <w:footnoteRef/>
      </w:r>
      <w:r w:rsidRPr="002E4F06">
        <w:rPr>
          <w:sz w:val="28"/>
          <w:szCs w:val="28"/>
          <w:rtl/>
        </w:rPr>
        <w:t xml:space="preserve">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انظر في تفصيل هذه الأركان: وجيه خيال، المرجع السابق،</w:t>
      </w:r>
      <w:r w:rsidR="002E436D" w:rsidRPr="002E4F06">
        <w:rPr>
          <w:rFonts w:ascii="Traditional Arabic" w:hAnsi="Traditional Arabic" w:cs="Traditional Arabic"/>
          <w:sz w:val="28"/>
          <w:szCs w:val="28"/>
          <w:rtl/>
        </w:rPr>
        <w:t xml:space="preserve"> ص: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78 وما بعدها وما أشار إليه من مراجع.</w:t>
      </w:r>
    </w:p>
  </w:footnote>
  <w:footnote w:id="53">
    <w:p w:rsidR="00AB439F" w:rsidRPr="0080126B" w:rsidRDefault="00AB439F" w:rsidP="0080126B">
      <w:pPr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</w:rPr>
      </w:pPr>
      <w:r w:rsidRPr="001421AD">
        <w:rPr>
          <w:rStyle w:val="a5"/>
          <w:sz w:val="28"/>
          <w:szCs w:val="28"/>
        </w:rPr>
        <w:footnoteRef/>
      </w:r>
      <w:r w:rsidRPr="002E4F06">
        <w:rPr>
          <w:sz w:val="28"/>
          <w:szCs w:val="28"/>
          <w:rtl/>
        </w:rPr>
        <w:t xml:space="preserve"> </w:t>
      </w:r>
      <w:r w:rsidR="00E12A16" w:rsidRPr="002E4F06">
        <w:rPr>
          <w:rFonts w:ascii="Traditional Arabic" w:hAnsi="Traditional Arabic" w:cs="Traditional Arabic"/>
          <w:sz w:val="28"/>
          <w:szCs w:val="28"/>
          <w:rtl/>
        </w:rPr>
        <w:t xml:space="preserve">نقض مصري: 26/11/1973، مجموعة أحكام النقض س24 رقم 220 ص1072. </w:t>
      </w:r>
    </w:p>
  </w:footnote>
  <w:footnote w:id="54">
    <w:p w:rsidR="00E12A16" w:rsidRPr="0080126B" w:rsidRDefault="00E12A16" w:rsidP="0080126B">
      <w:pPr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</w:rPr>
      </w:pPr>
      <w:r w:rsidRPr="001421AD">
        <w:rPr>
          <w:rStyle w:val="a5"/>
          <w:sz w:val="28"/>
          <w:szCs w:val="28"/>
        </w:rPr>
        <w:footnoteRef/>
      </w:r>
      <w:r w:rsidRPr="002E4F06">
        <w:rPr>
          <w:sz w:val="28"/>
          <w:szCs w:val="28"/>
          <w:rtl/>
        </w:rPr>
        <w:t xml:space="preserve">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البار، المسؤولية الطبية، مرجع سابق،</w:t>
      </w:r>
      <w:r w:rsidR="002E436D" w:rsidRPr="002E4F06">
        <w:rPr>
          <w:rFonts w:ascii="Traditional Arabic" w:hAnsi="Traditional Arabic" w:cs="Traditional Arabic"/>
          <w:sz w:val="28"/>
          <w:szCs w:val="28"/>
          <w:rtl/>
        </w:rPr>
        <w:t xml:space="preserve"> ص: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 xml:space="preserve">120. </w:t>
      </w:r>
    </w:p>
  </w:footnote>
  <w:footnote w:id="55">
    <w:p w:rsidR="00E12A16" w:rsidRPr="0002323B" w:rsidRDefault="00E12A16" w:rsidP="0002323B">
      <w:pPr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1421AD">
        <w:rPr>
          <w:rStyle w:val="a5"/>
          <w:sz w:val="28"/>
          <w:szCs w:val="28"/>
        </w:rPr>
        <w:footnoteRef/>
      </w:r>
      <w:r w:rsidRPr="002E4F06">
        <w:rPr>
          <w:sz w:val="28"/>
          <w:szCs w:val="28"/>
          <w:rtl/>
        </w:rPr>
        <w:t xml:space="preserve"> 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>الوقاد، عمرو إبراهيم، المسؤولية الجنائية للأشخاص المعنوية في مجال استخدام الهندسة الوراثية، ضمن بحوث مؤتمر الهن</w:t>
      </w:r>
      <w:r w:rsidR="00A34FF7" w:rsidRPr="002E4F06">
        <w:rPr>
          <w:rFonts w:ascii="Traditional Arabic" w:hAnsi="Traditional Arabic" w:cs="Traditional Arabic"/>
          <w:sz w:val="28"/>
          <w:szCs w:val="28"/>
          <w:rtl/>
        </w:rPr>
        <w:t>دسة الوراثية، مرجع سابق: 3/1203</w:t>
      </w:r>
      <w:r w:rsidRPr="002E4F06">
        <w:rPr>
          <w:rFonts w:ascii="Traditional Arabic" w:hAnsi="Traditional Arabic" w:cs="Traditional Arabic"/>
          <w:sz w:val="28"/>
          <w:szCs w:val="28"/>
          <w:rtl/>
        </w:rPr>
        <w:t xml:space="preserve"> وما بعدها.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C00EDA"/>
    <w:multiLevelType w:val="hybridMultilevel"/>
    <w:tmpl w:val="56161594"/>
    <w:lvl w:ilvl="0" w:tplc="2008155C">
      <w:start w:val="1"/>
      <w:numFmt w:val="decimal"/>
      <w:lvlText w:val="(%1)"/>
      <w:lvlJc w:val="left"/>
      <w:pPr>
        <w:ind w:left="1160" w:hanging="375"/>
      </w:pPr>
      <w:rPr>
        <w:rFonts w:hint="default"/>
        <w:lang w:bidi="ar-SA"/>
      </w:rPr>
    </w:lvl>
    <w:lvl w:ilvl="1" w:tplc="04090019">
      <w:start w:val="1"/>
      <w:numFmt w:val="lowerLetter"/>
      <w:lvlText w:val="%2."/>
      <w:lvlJc w:val="left"/>
      <w:pPr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">
    <w:nsid w:val="09B34A52"/>
    <w:multiLevelType w:val="hybridMultilevel"/>
    <w:tmpl w:val="1A1AA19C"/>
    <w:lvl w:ilvl="0" w:tplc="F118B598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0A65B9F"/>
    <w:multiLevelType w:val="hybridMultilevel"/>
    <w:tmpl w:val="1D9080F6"/>
    <w:lvl w:ilvl="0" w:tplc="06EE53AA">
      <w:start w:val="1"/>
      <w:numFmt w:val="decimal"/>
      <w:lvlText w:val="(%1)"/>
      <w:lvlJc w:val="left"/>
      <w:pPr>
        <w:ind w:left="800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">
    <w:nsid w:val="151A445E"/>
    <w:multiLevelType w:val="hybridMultilevel"/>
    <w:tmpl w:val="B76EA7C0"/>
    <w:lvl w:ilvl="0" w:tplc="4692B322">
      <w:start w:val="1"/>
      <w:numFmt w:val="arabicAlpha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AD430D3"/>
    <w:multiLevelType w:val="hybridMultilevel"/>
    <w:tmpl w:val="36A4B5AA"/>
    <w:lvl w:ilvl="0" w:tplc="231AE91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3B46FD"/>
    <w:multiLevelType w:val="hybridMultilevel"/>
    <w:tmpl w:val="5F7C814C"/>
    <w:lvl w:ilvl="0" w:tplc="068C824E">
      <w:start w:val="1"/>
      <w:numFmt w:val="arabicAlpha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35FC3298"/>
    <w:multiLevelType w:val="hybridMultilevel"/>
    <w:tmpl w:val="F1F6F0A8"/>
    <w:lvl w:ilvl="0" w:tplc="CF0699F6">
      <w:numFmt w:val="bullet"/>
      <w:lvlText w:val=""/>
      <w:lvlJc w:val="left"/>
      <w:pPr>
        <w:ind w:left="785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3009A4"/>
    <w:multiLevelType w:val="hybridMultilevel"/>
    <w:tmpl w:val="FF7611C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38373D1"/>
    <w:multiLevelType w:val="hybridMultilevel"/>
    <w:tmpl w:val="36A4B5AA"/>
    <w:lvl w:ilvl="0" w:tplc="231AE91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7AE4700"/>
    <w:multiLevelType w:val="hybridMultilevel"/>
    <w:tmpl w:val="D8C0F092"/>
    <w:lvl w:ilvl="0" w:tplc="5CD4C05A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9"/>
  </w:num>
  <w:num w:numId="5">
    <w:abstractNumId w:val="0"/>
  </w:num>
  <w:num w:numId="6">
    <w:abstractNumId w:val="2"/>
  </w:num>
  <w:num w:numId="7">
    <w:abstractNumId w:val="8"/>
  </w:num>
  <w:num w:numId="8">
    <w:abstractNumId w:val="5"/>
  </w:num>
  <w:num w:numId="9">
    <w:abstractNumId w:val="4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D4DC3"/>
    <w:rsid w:val="00002F99"/>
    <w:rsid w:val="0002323B"/>
    <w:rsid w:val="0002484E"/>
    <w:rsid w:val="000371C4"/>
    <w:rsid w:val="00040F15"/>
    <w:rsid w:val="000475A5"/>
    <w:rsid w:val="00061EDE"/>
    <w:rsid w:val="0007732F"/>
    <w:rsid w:val="000823A8"/>
    <w:rsid w:val="00093B5D"/>
    <w:rsid w:val="00097C2F"/>
    <w:rsid w:val="000B2C00"/>
    <w:rsid w:val="000C1222"/>
    <w:rsid w:val="000C1813"/>
    <w:rsid w:val="000C4AF0"/>
    <w:rsid w:val="000C5D9E"/>
    <w:rsid w:val="000E0FA4"/>
    <w:rsid w:val="000E2807"/>
    <w:rsid w:val="000E40E4"/>
    <w:rsid w:val="000F7037"/>
    <w:rsid w:val="00105D84"/>
    <w:rsid w:val="001076ED"/>
    <w:rsid w:val="00140ED3"/>
    <w:rsid w:val="001421AD"/>
    <w:rsid w:val="00143BC4"/>
    <w:rsid w:val="00143C3E"/>
    <w:rsid w:val="001465FD"/>
    <w:rsid w:val="00157D11"/>
    <w:rsid w:val="00160E7C"/>
    <w:rsid w:val="001615E4"/>
    <w:rsid w:val="0016251B"/>
    <w:rsid w:val="00170490"/>
    <w:rsid w:val="00172E7D"/>
    <w:rsid w:val="00174D18"/>
    <w:rsid w:val="00177C01"/>
    <w:rsid w:val="00181161"/>
    <w:rsid w:val="00183677"/>
    <w:rsid w:val="00197CCE"/>
    <w:rsid w:val="001B03F0"/>
    <w:rsid w:val="001B0FF3"/>
    <w:rsid w:val="001D4739"/>
    <w:rsid w:val="001E0B88"/>
    <w:rsid w:val="001E1E8F"/>
    <w:rsid w:val="001E2E12"/>
    <w:rsid w:val="001F2EBD"/>
    <w:rsid w:val="002025DB"/>
    <w:rsid w:val="00213FE3"/>
    <w:rsid w:val="002259B9"/>
    <w:rsid w:val="002432A5"/>
    <w:rsid w:val="0026065D"/>
    <w:rsid w:val="00274516"/>
    <w:rsid w:val="002761EA"/>
    <w:rsid w:val="00283F08"/>
    <w:rsid w:val="00284700"/>
    <w:rsid w:val="00290A39"/>
    <w:rsid w:val="002928E4"/>
    <w:rsid w:val="002B3A22"/>
    <w:rsid w:val="002D41F0"/>
    <w:rsid w:val="002D4DC3"/>
    <w:rsid w:val="002E10CE"/>
    <w:rsid w:val="002E436D"/>
    <w:rsid w:val="002E4F06"/>
    <w:rsid w:val="002F05C9"/>
    <w:rsid w:val="002F1589"/>
    <w:rsid w:val="002F5D92"/>
    <w:rsid w:val="00306C76"/>
    <w:rsid w:val="003144B8"/>
    <w:rsid w:val="003207D5"/>
    <w:rsid w:val="00320A1A"/>
    <w:rsid w:val="0033273D"/>
    <w:rsid w:val="00333B7D"/>
    <w:rsid w:val="00333F0E"/>
    <w:rsid w:val="00347884"/>
    <w:rsid w:val="00356005"/>
    <w:rsid w:val="00365B66"/>
    <w:rsid w:val="0036603B"/>
    <w:rsid w:val="00387267"/>
    <w:rsid w:val="003A3E5B"/>
    <w:rsid w:val="003B7EF8"/>
    <w:rsid w:val="003C08E8"/>
    <w:rsid w:val="003C5494"/>
    <w:rsid w:val="003D072A"/>
    <w:rsid w:val="003D2BC6"/>
    <w:rsid w:val="003D6C56"/>
    <w:rsid w:val="003E71EF"/>
    <w:rsid w:val="00410520"/>
    <w:rsid w:val="00411A86"/>
    <w:rsid w:val="0041333E"/>
    <w:rsid w:val="00417A4E"/>
    <w:rsid w:val="0044078D"/>
    <w:rsid w:val="00461A27"/>
    <w:rsid w:val="0047022D"/>
    <w:rsid w:val="00473B88"/>
    <w:rsid w:val="00491A9F"/>
    <w:rsid w:val="004E33D1"/>
    <w:rsid w:val="004E5F20"/>
    <w:rsid w:val="004F3B24"/>
    <w:rsid w:val="004F5EC2"/>
    <w:rsid w:val="00513C38"/>
    <w:rsid w:val="00516B45"/>
    <w:rsid w:val="00533329"/>
    <w:rsid w:val="0053528F"/>
    <w:rsid w:val="00535587"/>
    <w:rsid w:val="0054373F"/>
    <w:rsid w:val="0055197E"/>
    <w:rsid w:val="0055434E"/>
    <w:rsid w:val="00554C82"/>
    <w:rsid w:val="005579AC"/>
    <w:rsid w:val="00562C77"/>
    <w:rsid w:val="00570179"/>
    <w:rsid w:val="00572EFB"/>
    <w:rsid w:val="005774D8"/>
    <w:rsid w:val="00581BB7"/>
    <w:rsid w:val="00587CBE"/>
    <w:rsid w:val="005B0E1B"/>
    <w:rsid w:val="005C0BED"/>
    <w:rsid w:val="005C7A9D"/>
    <w:rsid w:val="005D7798"/>
    <w:rsid w:val="005E59CD"/>
    <w:rsid w:val="005F53F6"/>
    <w:rsid w:val="006148EC"/>
    <w:rsid w:val="00616566"/>
    <w:rsid w:val="006165F4"/>
    <w:rsid w:val="006171B8"/>
    <w:rsid w:val="006375E1"/>
    <w:rsid w:val="0064299B"/>
    <w:rsid w:val="00643D45"/>
    <w:rsid w:val="00657508"/>
    <w:rsid w:val="00681EA3"/>
    <w:rsid w:val="00696B73"/>
    <w:rsid w:val="006A1121"/>
    <w:rsid w:val="006A1E79"/>
    <w:rsid w:val="006B3626"/>
    <w:rsid w:val="006B36C3"/>
    <w:rsid w:val="006C505E"/>
    <w:rsid w:val="006D388B"/>
    <w:rsid w:val="006F5704"/>
    <w:rsid w:val="007042F2"/>
    <w:rsid w:val="0070738E"/>
    <w:rsid w:val="007153FF"/>
    <w:rsid w:val="0074262D"/>
    <w:rsid w:val="00745204"/>
    <w:rsid w:val="00750363"/>
    <w:rsid w:val="007558FC"/>
    <w:rsid w:val="00755E25"/>
    <w:rsid w:val="007566C6"/>
    <w:rsid w:val="00765F77"/>
    <w:rsid w:val="007721E9"/>
    <w:rsid w:val="00774692"/>
    <w:rsid w:val="00777F06"/>
    <w:rsid w:val="0078780E"/>
    <w:rsid w:val="007A2CE1"/>
    <w:rsid w:val="007A4C4B"/>
    <w:rsid w:val="007A5DF6"/>
    <w:rsid w:val="007C0126"/>
    <w:rsid w:val="007C1F84"/>
    <w:rsid w:val="007C7B2A"/>
    <w:rsid w:val="007D65FF"/>
    <w:rsid w:val="007E4B87"/>
    <w:rsid w:val="007E7760"/>
    <w:rsid w:val="007F3BB3"/>
    <w:rsid w:val="007F5C8A"/>
    <w:rsid w:val="0080126B"/>
    <w:rsid w:val="0080283A"/>
    <w:rsid w:val="00804BED"/>
    <w:rsid w:val="00811167"/>
    <w:rsid w:val="00814CF9"/>
    <w:rsid w:val="00817F78"/>
    <w:rsid w:val="00821CB0"/>
    <w:rsid w:val="0082228E"/>
    <w:rsid w:val="008319C9"/>
    <w:rsid w:val="008519C5"/>
    <w:rsid w:val="00853940"/>
    <w:rsid w:val="00860620"/>
    <w:rsid w:val="0086608E"/>
    <w:rsid w:val="008677A2"/>
    <w:rsid w:val="0087263C"/>
    <w:rsid w:val="00874E04"/>
    <w:rsid w:val="00875907"/>
    <w:rsid w:val="00875FF3"/>
    <w:rsid w:val="008858DA"/>
    <w:rsid w:val="008861DF"/>
    <w:rsid w:val="0089147D"/>
    <w:rsid w:val="0089346F"/>
    <w:rsid w:val="00894A9F"/>
    <w:rsid w:val="008972EA"/>
    <w:rsid w:val="008A2B89"/>
    <w:rsid w:val="008A591C"/>
    <w:rsid w:val="008B6E56"/>
    <w:rsid w:val="008C0A14"/>
    <w:rsid w:val="008C3624"/>
    <w:rsid w:val="008D2767"/>
    <w:rsid w:val="008D7DDE"/>
    <w:rsid w:val="008E53E7"/>
    <w:rsid w:val="008F7271"/>
    <w:rsid w:val="0090404B"/>
    <w:rsid w:val="00907CB2"/>
    <w:rsid w:val="00910F88"/>
    <w:rsid w:val="00922505"/>
    <w:rsid w:val="00935150"/>
    <w:rsid w:val="009605A6"/>
    <w:rsid w:val="0096599A"/>
    <w:rsid w:val="009817C6"/>
    <w:rsid w:val="0099113C"/>
    <w:rsid w:val="009B0BF8"/>
    <w:rsid w:val="009B0E41"/>
    <w:rsid w:val="009B333B"/>
    <w:rsid w:val="009B3564"/>
    <w:rsid w:val="009B69CF"/>
    <w:rsid w:val="009D5C48"/>
    <w:rsid w:val="009E15B9"/>
    <w:rsid w:val="009E6DDD"/>
    <w:rsid w:val="009F0BB7"/>
    <w:rsid w:val="009F0ED5"/>
    <w:rsid w:val="009F2E8B"/>
    <w:rsid w:val="00A057A1"/>
    <w:rsid w:val="00A077BB"/>
    <w:rsid w:val="00A2115D"/>
    <w:rsid w:val="00A2189F"/>
    <w:rsid w:val="00A24033"/>
    <w:rsid w:val="00A2406F"/>
    <w:rsid w:val="00A26190"/>
    <w:rsid w:val="00A3188E"/>
    <w:rsid w:val="00A32C0F"/>
    <w:rsid w:val="00A34FF7"/>
    <w:rsid w:val="00A64D9C"/>
    <w:rsid w:val="00A665C0"/>
    <w:rsid w:val="00A76854"/>
    <w:rsid w:val="00A9058D"/>
    <w:rsid w:val="00A949F5"/>
    <w:rsid w:val="00AB439F"/>
    <w:rsid w:val="00AC0B12"/>
    <w:rsid w:val="00AD0A19"/>
    <w:rsid w:val="00AD3577"/>
    <w:rsid w:val="00AE189B"/>
    <w:rsid w:val="00AE2505"/>
    <w:rsid w:val="00AE3A1D"/>
    <w:rsid w:val="00B07276"/>
    <w:rsid w:val="00B1241B"/>
    <w:rsid w:val="00B26055"/>
    <w:rsid w:val="00B271E5"/>
    <w:rsid w:val="00B51C67"/>
    <w:rsid w:val="00B52B2C"/>
    <w:rsid w:val="00B53D4A"/>
    <w:rsid w:val="00B62B0A"/>
    <w:rsid w:val="00B70641"/>
    <w:rsid w:val="00B70CED"/>
    <w:rsid w:val="00B929FC"/>
    <w:rsid w:val="00BB389E"/>
    <w:rsid w:val="00BB392D"/>
    <w:rsid w:val="00BC6EA8"/>
    <w:rsid w:val="00BC70E4"/>
    <w:rsid w:val="00BD0F96"/>
    <w:rsid w:val="00BF565E"/>
    <w:rsid w:val="00C04598"/>
    <w:rsid w:val="00C047D2"/>
    <w:rsid w:val="00C073BB"/>
    <w:rsid w:val="00C137D1"/>
    <w:rsid w:val="00C50E39"/>
    <w:rsid w:val="00C61385"/>
    <w:rsid w:val="00C6344C"/>
    <w:rsid w:val="00C768B1"/>
    <w:rsid w:val="00C83D14"/>
    <w:rsid w:val="00C96E92"/>
    <w:rsid w:val="00CA3E2E"/>
    <w:rsid w:val="00CB0374"/>
    <w:rsid w:val="00CB22F8"/>
    <w:rsid w:val="00CD4BE3"/>
    <w:rsid w:val="00CD4F95"/>
    <w:rsid w:val="00CD5477"/>
    <w:rsid w:val="00CD685A"/>
    <w:rsid w:val="00CF0392"/>
    <w:rsid w:val="00CF03D3"/>
    <w:rsid w:val="00CF0407"/>
    <w:rsid w:val="00D03755"/>
    <w:rsid w:val="00D1383E"/>
    <w:rsid w:val="00D152CE"/>
    <w:rsid w:val="00D1588D"/>
    <w:rsid w:val="00D45C4A"/>
    <w:rsid w:val="00D509E1"/>
    <w:rsid w:val="00D95636"/>
    <w:rsid w:val="00DB7DF4"/>
    <w:rsid w:val="00DC0190"/>
    <w:rsid w:val="00DC307B"/>
    <w:rsid w:val="00DC4A48"/>
    <w:rsid w:val="00DD12BE"/>
    <w:rsid w:val="00DD1315"/>
    <w:rsid w:val="00DD3298"/>
    <w:rsid w:val="00DD348A"/>
    <w:rsid w:val="00DE3030"/>
    <w:rsid w:val="00DF2E55"/>
    <w:rsid w:val="00DF5031"/>
    <w:rsid w:val="00E0403B"/>
    <w:rsid w:val="00E05D2F"/>
    <w:rsid w:val="00E1069C"/>
    <w:rsid w:val="00E12A16"/>
    <w:rsid w:val="00E13ADA"/>
    <w:rsid w:val="00E14BC2"/>
    <w:rsid w:val="00E2006A"/>
    <w:rsid w:val="00E2772F"/>
    <w:rsid w:val="00E30574"/>
    <w:rsid w:val="00E30BA8"/>
    <w:rsid w:val="00E36F4B"/>
    <w:rsid w:val="00E43732"/>
    <w:rsid w:val="00E541DB"/>
    <w:rsid w:val="00E605F1"/>
    <w:rsid w:val="00E70E59"/>
    <w:rsid w:val="00E76AA8"/>
    <w:rsid w:val="00E81B8F"/>
    <w:rsid w:val="00E83B7B"/>
    <w:rsid w:val="00E901B9"/>
    <w:rsid w:val="00EA1BD2"/>
    <w:rsid w:val="00EE158D"/>
    <w:rsid w:val="00EF2392"/>
    <w:rsid w:val="00F0347E"/>
    <w:rsid w:val="00F174DF"/>
    <w:rsid w:val="00F258A5"/>
    <w:rsid w:val="00F34EF7"/>
    <w:rsid w:val="00F6415C"/>
    <w:rsid w:val="00F7191B"/>
    <w:rsid w:val="00F856D0"/>
    <w:rsid w:val="00F93C88"/>
    <w:rsid w:val="00FB418C"/>
    <w:rsid w:val="00FB5845"/>
    <w:rsid w:val="00FC410F"/>
    <w:rsid w:val="00FE3E87"/>
    <w:rsid w:val="00FF17EA"/>
    <w:rsid w:val="00FF2C1D"/>
    <w:rsid w:val="00FF6926"/>
    <w:rsid w:val="00FF70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EA1F39D5-CBF7-4CF3-8014-05E1717A1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2505"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910F8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910F88"/>
    <w:pPr>
      <w:keepNext/>
      <w:keepLines/>
      <w:spacing w:before="40" w:after="0"/>
      <w:jc w:val="center"/>
      <w:outlineLvl w:val="1"/>
    </w:pPr>
    <w:rPr>
      <w:rFonts w:asciiTheme="majorHAnsi" w:eastAsiaTheme="majorEastAsia" w:hAnsiTheme="majorHAnsi" w:cs="Traditional Arabic"/>
      <w:bCs/>
      <w:color w:val="0000FF"/>
      <w:sz w:val="26"/>
      <w:szCs w:val="40"/>
    </w:rPr>
  </w:style>
  <w:style w:type="paragraph" w:styleId="3">
    <w:name w:val="heading 3"/>
    <w:basedOn w:val="a"/>
    <w:next w:val="a"/>
    <w:link w:val="3Char"/>
    <w:uiPriority w:val="9"/>
    <w:unhideWhenUsed/>
    <w:qFormat/>
    <w:rsid w:val="00910F88"/>
    <w:pPr>
      <w:keepNext/>
      <w:keepLines/>
      <w:spacing w:before="40" w:after="0"/>
      <w:jc w:val="center"/>
      <w:outlineLvl w:val="2"/>
    </w:pPr>
    <w:rPr>
      <w:rFonts w:ascii="Traditional Arabic" w:eastAsia="Traditional Arabic" w:hAnsi="Traditional Arabic" w:cs="Traditional Arabic"/>
      <w:b/>
      <w:bCs/>
      <w:color w:val="C00000"/>
      <w:sz w:val="32"/>
      <w:szCs w:val="3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415C"/>
    <w:pPr>
      <w:ind w:left="720"/>
      <w:contextualSpacing/>
    </w:pPr>
  </w:style>
  <w:style w:type="paragraph" w:styleId="a4">
    <w:name w:val="footnote text"/>
    <w:basedOn w:val="a"/>
    <w:link w:val="Char"/>
    <w:uiPriority w:val="99"/>
    <w:semiHidden/>
    <w:unhideWhenUsed/>
    <w:rsid w:val="00B70CED"/>
    <w:pPr>
      <w:spacing w:after="0" w:line="240" w:lineRule="auto"/>
    </w:pPr>
    <w:rPr>
      <w:sz w:val="20"/>
      <w:szCs w:val="20"/>
    </w:rPr>
  </w:style>
  <w:style w:type="character" w:customStyle="1" w:styleId="Char">
    <w:name w:val="نص حاشية سفلية Char"/>
    <w:basedOn w:val="a0"/>
    <w:link w:val="a4"/>
    <w:uiPriority w:val="99"/>
    <w:semiHidden/>
    <w:rsid w:val="00B70CED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B70CED"/>
    <w:rPr>
      <w:vertAlign w:val="superscript"/>
    </w:rPr>
  </w:style>
  <w:style w:type="paragraph" w:styleId="a6">
    <w:name w:val="header"/>
    <w:basedOn w:val="a"/>
    <w:link w:val="Char0"/>
    <w:uiPriority w:val="99"/>
    <w:unhideWhenUsed/>
    <w:rsid w:val="00002F9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6"/>
    <w:uiPriority w:val="99"/>
    <w:rsid w:val="00002F99"/>
  </w:style>
  <w:style w:type="paragraph" w:styleId="a7">
    <w:name w:val="footer"/>
    <w:basedOn w:val="a"/>
    <w:link w:val="Char1"/>
    <w:uiPriority w:val="99"/>
    <w:unhideWhenUsed/>
    <w:rsid w:val="00002F9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7"/>
    <w:uiPriority w:val="99"/>
    <w:rsid w:val="00002F99"/>
  </w:style>
  <w:style w:type="character" w:styleId="Hyperlink">
    <w:name w:val="Hyperlink"/>
    <w:uiPriority w:val="99"/>
    <w:unhideWhenUsed/>
    <w:rsid w:val="00910F88"/>
    <w:rPr>
      <w:color w:val="0563C1"/>
      <w:u w:val="single"/>
    </w:rPr>
  </w:style>
  <w:style w:type="character" w:customStyle="1" w:styleId="2Char">
    <w:name w:val="عنوان 2 Char"/>
    <w:basedOn w:val="a0"/>
    <w:link w:val="2"/>
    <w:uiPriority w:val="9"/>
    <w:rsid w:val="00910F88"/>
    <w:rPr>
      <w:rFonts w:asciiTheme="majorHAnsi" w:eastAsiaTheme="majorEastAsia" w:hAnsiTheme="majorHAnsi" w:cs="Traditional Arabic"/>
      <w:bCs/>
      <w:color w:val="0000FF"/>
      <w:sz w:val="26"/>
      <w:szCs w:val="40"/>
    </w:rPr>
  </w:style>
  <w:style w:type="character" w:customStyle="1" w:styleId="3Char">
    <w:name w:val="عنوان 3 Char"/>
    <w:basedOn w:val="a0"/>
    <w:link w:val="3"/>
    <w:uiPriority w:val="9"/>
    <w:rsid w:val="00910F88"/>
    <w:rPr>
      <w:rFonts w:ascii="Traditional Arabic" w:eastAsia="Traditional Arabic" w:hAnsi="Traditional Arabic" w:cs="Traditional Arabic"/>
      <w:b/>
      <w:bCs/>
      <w:color w:val="C00000"/>
      <w:sz w:val="32"/>
      <w:szCs w:val="36"/>
    </w:rPr>
  </w:style>
  <w:style w:type="character" w:customStyle="1" w:styleId="1Char">
    <w:name w:val="عنوان 1 Char"/>
    <w:basedOn w:val="a0"/>
    <w:link w:val="1"/>
    <w:uiPriority w:val="9"/>
    <w:rsid w:val="00910F8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8">
    <w:name w:val="TOC Heading"/>
    <w:basedOn w:val="1"/>
    <w:next w:val="a"/>
    <w:uiPriority w:val="39"/>
    <w:unhideWhenUsed/>
    <w:qFormat/>
    <w:rsid w:val="00910F88"/>
    <w:pPr>
      <w:spacing w:line="259" w:lineRule="auto"/>
      <w:outlineLvl w:val="9"/>
    </w:pPr>
    <w:rPr>
      <w:rtl/>
    </w:rPr>
  </w:style>
  <w:style w:type="paragraph" w:styleId="20">
    <w:name w:val="toc 2"/>
    <w:basedOn w:val="a"/>
    <w:next w:val="a"/>
    <w:autoRedefine/>
    <w:uiPriority w:val="39"/>
    <w:unhideWhenUsed/>
    <w:rsid w:val="00910F88"/>
    <w:pPr>
      <w:spacing w:after="100"/>
      <w:ind w:left="220"/>
    </w:pPr>
  </w:style>
  <w:style w:type="paragraph" w:styleId="30">
    <w:name w:val="toc 3"/>
    <w:basedOn w:val="a"/>
    <w:next w:val="a"/>
    <w:autoRedefine/>
    <w:uiPriority w:val="39"/>
    <w:unhideWhenUsed/>
    <w:rsid w:val="00910F88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http://www.alukah.net" TargetMode="Externa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1ABAC9-E89F-4A18-A030-3C21EB6C3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1081</TotalTime>
  <Pages>26</Pages>
  <Words>3763</Words>
  <Characters>21454</Characters>
  <Application>Microsoft Office Word</Application>
  <DocSecurity>0</DocSecurity>
  <Lines>178</Lines>
  <Paragraphs>50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دار الوفاق</dc:creator>
  <cp:keywords/>
  <dc:description/>
  <cp:lastModifiedBy>Waleed sendbad</cp:lastModifiedBy>
  <cp:revision>726</cp:revision>
  <dcterms:created xsi:type="dcterms:W3CDTF">2014-06-12T07:46:00Z</dcterms:created>
  <dcterms:modified xsi:type="dcterms:W3CDTF">2017-06-19T01:25:00Z</dcterms:modified>
</cp:coreProperties>
</file>