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E9B" w:rsidRDefault="008E1777" w:rsidP="00366C80">
      <w:pPr>
        <w:bidi/>
        <w:spacing w:after="0" w:line="240" w:lineRule="auto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90.9pt;margin-top:-71.95pt;width:595.35pt;height:840.7pt;z-index:-1;mso-position-horizontal-relative:text;mso-position-vertical-relative:text" wrapcoords="-39 0 -39 21572 21600 21572 21600 0 -39 0">
            <v:imagedata r:id="rId6" o:title="مسك"/>
            <w10:wrap type="tight"/>
          </v:shape>
        </w:pict>
      </w:r>
    </w:p>
    <w:p w:rsidR="008E1777" w:rsidRDefault="008E1777" w:rsidP="008E1777">
      <w:pPr>
        <w:bidi/>
        <w:spacing w:after="0" w:line="240" w:lineRule="auto"/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</w:pPr>
    </w:p>
    <w:p w:rsidR="00B97E9B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Pr="00C72755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</w:pPr>
    </w:p>
    <w:p w:rsidR="00B97E9B" w:rsidRPr="00C72755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</w:pPr>
      <w:r w:rsidRPr="00C72755">
        <w:rPr>
          <w:rFonts w:ascii="Traditional Arabic" w:hAnsi="Traditional Arabic" w:cs="Traditional Arabic" w:hint="cs"/>
          <w:b/>
          <w:bCs/>
          <w:shadow/>
          <w:color w:val="0000FF"/>
          <w:sz w:val="60"/>
          <w:szCs w:val="60"/>
          <w:rtl/>
          <w:lang w:bidi="ar-EG"/>
        </w:rPr>
        <w:t>نحو</w:t>
      </w:r>
      <w:r w:rsidRPr="00C72755"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  <w:t xml:space="preserve"> منهج إسلامي في البلاغة والنقد</w:t>
      </w:r>
    </w:p>
    <w:p w:rsidR="00B97E9B" w:rsidRPr="00C72755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</w:pPr>
      <w:r w:rsidRPr="00C72755"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  <w:t>(1)</w:t>
      </w:r>
    </w:p>
    <w:p w:rsidR="00B97E9B" w:rsidRPr="00C72755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</w:pPr>
      <w:r w:rsidRPr="00C72755">
        <w:rPr>
          <w:rFonts w:ascii="Traditional Arabic" w:hAnsi="Traditional Arabic" w:cs="Traditional Arabic" w:hint="cs"/>
          <w:b/>
          <w:bCs/>
          <w:shadow/>
          <w:color w:val="0000FF"/>
          <w:sz w:val="60"/>
          <w:szCs w:val="60"/>
          <w:rtl/>
          <w:lang w:bidi="ar-EG"/>
        </w:rPr>
        <w:t>الأسلوبية</w:t>
      </w:r>
      <w:r w:rsidRPr="00C72755"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  <w:t xml:space="preserve"> والنص النبوي الشريف</w:t>
      </w:r>
    </w:p>
    <w:p w:rsidR="00B97E9B" w:rsidRPr="00C72755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</w:pPr>
      <w:r w:rsidRPr="00C72755">
        <w:rPr>
          <w:rFonts w:ascii="Traditional Arabic" w:hAnsi="Traditional Arabic" w:cs="Traditional Arabic" w:hint="cs"/>
          <w:b/>
          <w:bCs/>
          <w:shadow/>
          <w:color w:val="0000FF"/>
          <w:sz w:val="60"/>
          <w:szCs w:val="60"/>
          <w:rtl/>
          <w:lang w:bidi="ar-EG"/>
        </w:rPr>
        <w:t>مدخل</w:t>
      </w:r>
      <w:r w:rsidRPr="00C72755"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  <w:t xml:space="preserve"> ل</w:t>
      </w:r>
      <w:r w:rsidRPr="00C72755">
        <w:rPr>
          <w:rFonts w:ascii="Traditional Arabic" w:hAnsi="Traditional Arabic" w:cs="Traditional Arabic" w:hint="cs"/>
          <w:b/>
          <w:bCs/>
          <w:shadow/>
          <w:color w:val="0000FF"/>
          <w:sz w:val="60"/>
          <w:szCs w:val="60"/>
          <w:rtl/>
          <w:lang w:bidi="ar-EG"/>
        </w:rPr>
        <w:t>لدراسة</w:t>
      </w:r>
    </w:p>
    <w:p w:rsidR="00B97E9B" w:rsidRPr="00C72755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60"/>
          <w:szCs w:val="60"/>
          <w:rtl/>
          <w:lang w:bidi="ar-EG"/>
        </w:rPr>
      </w:pPr>
    </w:p>
    <w:p w:rsidR="00B97E9B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Pr="00C72755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34"/>
          <w:szCs w:val="34"/>
          <w:rtl/>
          <w:lang w:bidi="ar-EG"/>
        </w:rPr>
      </w:pPr>
      <w:r w:rsidRPr="00C72755">
        <w:rPr>
          <w:rFonts w:ascii="Traditional Arabic" w:hAnsi="Traditional Arabic" w:cs="Traditional Arabic" w:hint="cs"/>
          <w:b/>
          <w:bCs/>
          <w:shadow/>
          <w:color w:val="0000FF"/>
          <w:sz w:val="46"/>
          <w:szCs w:val="46"/>
          <w:rtl/>
          <w:lang w:bidi="ar-EG"/>
        </w:rPr>
        <w:t>دكتور</w:t>
      </w:r>
    </w:p>
    <w:p w:rsidR="00B97E9B" w:rsidRPr="00C72755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hadow/>
          <w:color w:val="0000FF"/>
          <w:sz w:val="56"/>
          <w:szCs w:val="56"/>
          <w:rtl/>
          <w:lang w:bidi="ar-EG"/>
        </w:rPr>
      </w:pPr>
      <w:r w:rsidRPr="00C72755">
        <w:rPr>
          <w:rFonts w:ascii="Traditional Arabic" w:hAnsi="Traditional Arabic" w:cs="Traditional Arabic" w:hint="cs"/>
          <w:b/>
          <w:bCs/>
          <w:shadow/>
          <w:color w:val="0000FF"/>
          <w:sz w:val="56"/>
          <w:szCs w:val="56"/>
          <w:rtl/>
          <w:lang w:bidi="ar-EG"/>
        </w:rPr>
        <w:t>عبدالعزيز</w:t>
      </w:r>
      <w:r w:rsidR="00233C00">
        <w:rPr>
          <w:rFonts w:ascii="Traditional Arabic" w:hAnsi="Traditional Arabic" w:cs="Traditional Arabic"/>
          <w:b/>
          <w:bCs/>
          <w:shadow/>
          <w:color w:val="0000FF"/>
          <w:sz w:val="56"/>
          <w:szCs w:val="56"/>
          <w:rtl/>
          <w:lang w:bidi="ar-EG"/>
        </w:rPr>
        <w:t xml:space="preserve"> فتح</w:t>
      </w:r>
      <w:r w:rsidR="00233C00">
        <w:rPr>
          <w:rFonts w:ascii="Traditional Arabic" w:hAnsi="Traditional Arabic" w:cs="Traditional Arabic" w:hint="cs"/>
          <w:b/>
          <w:bCs/>
          <w:shadow/>
          <w:color w:val="0000FF"/>
          <w:sz w:val="56"/>
          <w:szCs w:val="56"/>
          <w:rtl/>
          <w:lang w:bidi="ar-EG"/>
        </w:rPr>
        <w:t xml:space="preserve"> </w:t>
      </w:r>
      <w:r w:rsidRPr="00C72755">
        <w:rPr>
          <w:rFonts w:ascii="Traditional Arabic" w:hAnsi="Traditional Arabic" w:cs="Traditional Arabic"/>
          <w:b/>
          <w:bCs/>
          <w:shadow/>
          <w:color w:val="0000FF"/>
          <w:sz w:val="56"/>
          <w:szCs w:val="56"/>
          <w:rtl/>
          <w:lang w:bidi="ar-EG"/>
        </w:rPr>
        <w:t>الله علي عبدالباري</w:t>
      </w:r>
    </w:p>
    <w:p w:rsidR="00B97E9B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Pr="00D55A9D" w:rsidRDefault="00B97E9B" w:rsidP="00C7275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كلية</w:t>
      </w:r>
      <w:r w:rsidRPr="00D55A9D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المعل</w:t>
      </w:r>
      <w:r w:rsidRPr="00D55A9D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ِّمين</w:t>
      </w:r>
      <w:r w:rsidRPr="00D55A9D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>/جامعة عمر المختار</w:t>
      </w:r>
    </w:p>
    <w:p w:rsidR="00B97E9B" w:rsidRPr="00D55A9D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عضو</w:t>
      </w:r>
      <w:r w:rsidRPr="00D55A9D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ر</w:t>
      </w:r>
      <w:r w:rsidRPr="00D55A9D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ابطة</w:t>
      </w:r>
      <w:r w:rsidRPr="00D55A9D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الأدب الإسلامي العالمية</w:t>
      </w:r>
    </w:p>
    <w:p w:rsidR="00B97E9B" w:rsidRPr="00D55A9D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</w:p>
    <w:p w:rsidR="00B97E9B" w:rsidRPr="00C72755" w:rsidRDefault="00B97E9B" w:rsidP="00993B44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 w:rsidRPr="00C72755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رجب</w:t>
      </w:r>
      <w:r w:rsidRPr="00C72755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1430هـ/2009م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lastRenderedPageBreak/>
        <w:t>مفهوم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الأسلوب: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يكاد يكون مت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بين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المهتمِّين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بأمر الدراسة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النظر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بوصفه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"طريقة التعبير عن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بواسطة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التعريف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َضرب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بجذوره إلى ك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"الخطابة" لأرسطو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بمعنى التعبير ووسائل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ِّياغة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كتاب "دلائل الإعجاز" لعبدالقاهر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ُرجاني؛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ُعرِّفه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صراحة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بقوله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"والأسلوب: 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والطريقة فيه"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بيير جيرو ي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بأنه - رغم بساطته الشديدة - مقبول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عالمي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كتعريف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للأسلوب.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مصدر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ينطلق من المعنى اللغوي لكلمة "أسلوب"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"الطريق والوجه والمذهب... والأسلوب: الطريق تأخذ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بالضم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الفن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"سلكت أسلوب فلان: طريقته وكلامه على أساليب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المعنى: "طريقة التعبير"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"طريقة الأداء"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عام اهتم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البلاغة القديمة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نلحظ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ناحيتين: الأولى: النظر للأسلوب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زاوية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الكاتب،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خصائص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فردية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المتميزة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والثانية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أنه يعني النظام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والقواعد العام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طبقة اجتماعية ما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لهذا المعنى العام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يشمل الأدب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والفنون جميعها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الفنون الأخرى [كالر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والنحت والموسيق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 لها طرق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التعبير يعر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ويتَّخذون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وسائلها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عناصرها من الأل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ْحان،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ومصطلحاتهم ومناهجهم في البحث"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العلماء لهم رموز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هذا دافعًا إلى محاولة إيجاد تعريف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دقيق للأسلوب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فأدْلَى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كلٌّ بدلوه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باحثًا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هذا التعريف الذي يمكن أن يرتضي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ِسو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فمنذ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بدأت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الإشارة الأولى إلى موضوع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على 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شارل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بالي سنة 1909م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ذهب إلى "أن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والعواطف والمشاعر الكامنة في آن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لينصب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EC53F1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موضوع</w:t>
      </w:r>
      <w:r w:rsidRPr="00EC53F1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 الأسلوب لديه </w:t>
      </w:r>
      <w:r w:rsidRPr="00EC53F1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EC53F1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"كيفية التعبير عن هذه الوجدانات </w:t>
      </w:r>
      <w:r w:rsidRPr="00EC53F1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بشكلٍ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أساسي"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هل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إيجاد تعريف دقيق محد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للأسلوب أم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ْرٌ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صع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ْب؟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اليوم لم نقرأ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نعلم أن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ثمة تعريفًا دقيقًا عُر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وارتضاه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الأسلوبيون جميعًا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إيجاد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 دقيق محدد للأسلوب أمر صع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إشارة لـ"هاتزفليد" في دراسة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ذَكَر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عدد المؤلفات التي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ُلِّفت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الأسلوب والأسلوبية في النصف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القر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العشرين تبلع أل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تجمع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عناوين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شديدة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الاختلاف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شديدةَ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تجيب عن هذا التساؤل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إلى اعتراف كثير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 أهم الإشكالات المعرفية التي أثارت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الظاهرة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ُقدِّم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 جوابًا حاسمًا: إشكالية تعريف الأسلوب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 الأسلوب وهو موضوع الأسلوبية لم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موضع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اتفاق بين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فالقواميس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الأوروبية - كما يذكر جيرو - تقترح ما لا يقل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عشرين تعريفًا للأسلوب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يعني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مفهوم الأسلوب مفهوم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محد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"مفهوم عائم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وجه بسيط للملفوظ تارة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واعٍ من فنون الكاتب تارة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يصدر عن طبيعة الإنسان تارة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ثالثة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فهو يتعد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دائمًا الحدود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ُدَّعى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انغلق عليها"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دفع جيرو إلى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القول: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"مضمون كلمة أسلوب واسع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جدًّا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عندما يخضع للتحليل يتناثر غبارًا من المفاهيم المستقل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الات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تت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َّصف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كلمة "أسلوب"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أطلق لفظ "الأسلوب" فهم "رغم انتشار استعماله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وتعدُّد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تعاريفه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ُّعوبة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ِقَّة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التعريف لا تدفعنا إلى هج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المفهوم"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بُذلت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محاولات لحص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أهم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مفاهيم كلمة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فأرجعها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"جيرو"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الوقت الحالي إلى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ثلاثة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يرى بعضهم أنها 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زالتْ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الكاتب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استخدام اللغة لغايات أدبية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الآخر أنها طبيعة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الرجل نفسها"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وقريبٌ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محاولة جيرو هذه محاولة: ميدلتون ميوري"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ثلاثة معانٍ للأسلوب هو الآخ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لاحظها من خلال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استعمالات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مختلفة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أجملها د. شف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في: "الأسلوب: بمعنى خصوصيات شخصية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بمعنى تكنيك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َرْض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والبيان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هو أع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إنجاز في الأد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ويبدو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المعاني الثلاثة لكلمة أسلوب تصب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جميعًا في اعتبار الأسلوب طريقة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التعبير والإبداع: فإذا كان من المقر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أديب طريقت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الخاصة في التعبير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الطبيع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تكون لتلك الطبيعة سمات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مردُّها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خصوصية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شخصية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ِئ،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ذلك كذلك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المنشئ أو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مبدع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أدرك تقنية نس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َج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أصولها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برع أو نبغ في هذه الطريقة فقد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ُصبِح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أسلوبه مثا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الأدب.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راجع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اختلاف زاوية النظر التي ينظر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خلالها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أراد أن يُعر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فبحسب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زاوية النظر أو التركيز إلى إحدى ركائز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الاتصال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بها: المنشئ أو المخاطب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والمتلقِّي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المخاطب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والرِّسالة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سيأتي تع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كُلٍّ.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الدِّقَّة،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والاتساع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والعمومية التي 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َّصف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مصطلح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انعكس أثر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"الأسلوبية" بوصفها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رفض البعض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تكون الأسلوبية علمًا بالمعنى الدقيق لكلمة "علم"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وقُصارَى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تطمح إليه حينئذ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تكون "تحلي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موضوعه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وشرْطه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الموضوعية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وركيزته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الألسنية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بَيْدَ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التحليل - هكذا يبرر كونراد بيرو رفضه - وما ينتج عنه من معرفة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لتحديد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العلوم.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والموضوعية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لازم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كافٍ للكلام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ُصبح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علمًا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لاقتباسها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علوم أخرى كالألسنية والإحصاء: فالتحليل الألسني لا يندمج في التحليل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الإحصاء لا يهم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بالضرورة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والعكس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صحيح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يوافق عليه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يؤك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د. عبد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القادر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المهيري في مستهل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تقديمه كتاب د. عبدالسلام المسدي "الأسلوبية والأسلوب" مبينًا صعوبة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استحالة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تصل الأسلوبية إلى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"العلم"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العلم 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َّصف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باليقين والثبات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فإنه "م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العسير تخليص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سلطان "الن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فالمعطيات التي تتناول بالدرس في هذا المجال رهينة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ظروف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الكتابة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وبنيةِ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الأثر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وأهدافِ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الكاتب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وزيادةً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كل هذا وذاك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رهينة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نظرة الباحث وحساسيته"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وبالرغم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الأسلوبية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بأنها: "البحث عن الأ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الموضوعية لإرساء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9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الطريق إلى هذه الموضوعية المنشودة - عند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الاعتداد بالمظهر اللغوي في دراسة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تمرُّ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الذاتية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يعتبرها بعض البا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حثين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الموضوعية في دراسة العمل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العبث محاولة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تجريد الناقد - وهو ينظر إلى العمل الأدبي فيقو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من ذوقه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وميوله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النفسي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واستجاباته الذاتية لهذا العمل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ولكن من المستطاع أن يتخذ الناقد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الذاتية أساسًا 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"موضوعي".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ُلاحظ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طبيعة العمل الأدبي الذي ينظر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وأدواته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الميس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وطرائق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تناوله والس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َّيْر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وقِيَمه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الشعورية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ِيَمه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التعبيرية بوجه 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فينبهه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إلى محاولة الخروج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تأث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الشعوري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المبهم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ضرورة إشراك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لآخرين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معه في الأسباب والمقد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تدعوه إلى إص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وبذلك يخرج - بقدر ما تسمح طبيعة الموق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من الذاتية الضي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معتمدة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الش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عور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الموضوعية العام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المعتمدة على عناصر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وقواعد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كامنة في العمل الأدبي ذاته"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الرأي - وإن كان صاحبه ليس ناقدًا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الأسلوبيين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ُقرُّون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تتخذ الذاتية مصطلحًا آخر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الحدس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لدَى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أبرز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"ل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بيتر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حيث يقول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جيرو: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ندخل العمل الأدبي حدسًا - ولكن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الملاحظات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والاستنتاجات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تتحقق من صحة هذا الحدس - وندخل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َهابًا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وإيابًا من مركز العمل إلى محيطه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ويُشكِّل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الحدس فعلا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إيمانيًّا،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فالحدس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نتيجة من نتائج الموهبة والتجر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والإيمان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"الفرقان" الذ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ِّهني،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ويعمل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إخطارنا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نسير فوق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الطريق الجي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إقرار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رائد من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"ذات الناقد تتدخل بشكل أساسي في الكش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كوامن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يبدأ في دراسته من ملاحظة حدسية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جزئية بعينها سوف تقود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الكش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الأدلة الأساسية للعمل الأدبي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يذهب البعض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اعتبار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"الذوق" و"الحدس" يبقيان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حكم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مستوى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النصوص وتقديرها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أن نقد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إجابة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سؤالنا المطروح ضمن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فيما سبق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هل يمكن أن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ُعدَّ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أسلوبية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علمًا؟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 xml:space="preserve"> فنقول: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دراسة الأسلوبية بمعنى دراسة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تبدو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تواضعًا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 أن تكون دراسة منهجية للتعبير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ترق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أن تكون 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علمية بالمعنى الصحيح لهذه الكلمة"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قد انتهينا إلى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ليست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علمًا بالمعنى الدقيق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قامت على الموضوعية فهي لا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ُجافي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الذاتية - فينبغي أن نشير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باختصار إلى أهم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اتجاهاتها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يمكننا أن نحصر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اتجاهين: الأول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بعلم أسلوب التعبير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على 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َلاقة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والثاني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بعلم الأسلوب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َرْدي،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يبحث في كيفية تشكيل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َّذَّة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الجمالية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ُثيرها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المتلقي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والاتجاه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الأخير هو الأكثر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ذيوعًا وتطبيقًا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ُعَدُّ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دراسة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الشخصي لكاتب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شاعر بذاته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شيوعًا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الدارسين"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وتعتمد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المقام الأو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للنص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فثَمَّة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مقولة خلاصتها: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خلاصة تجر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المنشئ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الشعورية والر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ُّوحية،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تكمن في إبداعه اللغوي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 فلا يمكن أن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ُفهَم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ُدرس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بفح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لغة النص فحصًا دقيقًا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هل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تصلح الأسلوبية منهجًا للتطبيق على كاف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النصوص الأدبية؟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تساؤل هام ينبغي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ُثارَ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هنا: وهو هل يمكن للأسلوبية أن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ُغطِّي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الأدبية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بمعنى آخر: هل تصلح الأسلوبي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منهجًا للتطبيق على كاف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النصوص الأدبية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رغم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انحيازها الكامل للموضوعية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واعتمادها المطل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عند كثيرين من أنصارها - على المدخل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رئيس ووحيد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 الأدبي؟ وبتحديد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هل تصلح الأسلوبية للتطبيق على "النص القرآني"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"النص النبوي الشريف"؟!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المنطقي في التفكير أن نعر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ِّماتِ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المؤدية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النتائج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عكس هذا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نبادر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التصريح بالنتيجة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يرى عدم ملاءمة الأسلوبية للتطبيق على القرآن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الكريم والحديث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بمنهجها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المعروف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تمامًا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التأثيرات الخارجية على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يتصل بالمؤل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والسياق التاريخي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وغير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من داخل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خارجه.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أرجو ألا يسارع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القارئ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لكريم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ِّهامنا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بالتعص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تمه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ننكره إنما هو التطبيق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الحرفي دون دراسة واعية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يتناسب من هذا المنهج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يتناسب.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هناك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أعلن صراحة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عدم إمكانية أن تغطي الأسلوبية حقل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الدراسة الأدبية بكامله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صبح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منهجًا واجب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الاتباع على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دراسة تهتم بالأدب.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مهم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امتدت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مجالها - يقول د. شف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السيد -</w:t>
      </w:r>
      <w:r>
        <w:rPr>
          <w:rFonts w:ascii="Traditional Arabic" w:hAnsi="Traditional Arabic" w:cs="Traditional Arabic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"لا يمكن أن تغط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حقل الدراسة الأدبية بكامل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فكثيرٌ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مما يهتم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دارسو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تألَّفُ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َحْدات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أكبر مما يمكن أن تعالجه الدراسة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مثل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الحبكة الشخصية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وتنسيق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الأفكار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وغيرها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إذا جاز هذا التمهل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معرفة هل تتناسب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بعض جوانب الإبداع البشري أو الكلام البشري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َحِقُّ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لنا أن نتوق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الوقفة مع "كلام الله" بكل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الإضافة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وأيضًا بكل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الإضافة؟!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أرى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يمكننا أن نطب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المنهج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 المشار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آنفًا على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أو الحديث النبوي الشريف دون تدخ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للأخ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ْذِ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بما يناسب والرفض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يتناسب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مستندًا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ذل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اعتراف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بعدم إمكان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َطمحَ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في أن تكون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شاملة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EC53F1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لكلِّ</w:t>
      </w:r>
      <w:r w:rsidRPr="00EC53F1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ينضو</w:t>
      </w:r>
      <w:r w:rsidRPr="00EC53F1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</w:t>
      </w:r>
      <w:r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تحت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مصطلح الظاهرة الأدبية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2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تبدو هذه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ُصادرةً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فكرية! ولإبراز 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الرؤية أو تلك النتيجة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نطرح ابتداءً سؤا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نراه مهم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هل يمكن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ابتداءً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تطبيق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 هو نتاج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وعقيدة ومزاج ثقافي يختلف تمامًا عن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وثقافتنا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وتمحيص؟!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ي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بدو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التساؤل منطقي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يعترض عليه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ألا يغيب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بال المعترضين جوهرية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التساؤ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المنهج الأسلوبي في دراسة الأدب منهج - كغيره من المناهج والمدارس النقدية الغربية - نبت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ُرْبة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ثقافية لها خصوصياتها ومزاجها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ُلُقي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والعقائدي.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مذهب نقدي نابع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تقراء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مجموعة م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النماذج الأدبية البشري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الراقية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يقارب "النص" على أساس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ْلبِ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الأحيان - انعكاس لشخصية قائل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فالأسلوبُ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لفظية تعكس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ِّماتِ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النفسية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والشخصية لكاتبه أو 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ِّفه؛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الرجل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الإنسان - كما قال بو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فون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ومعنى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 أدبي قبل أن يتخل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صورته اللفظية صورة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مثالية في 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الشاعر [أو الكاتب أو الأديب] وذهنه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ويتَّفق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العلماء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قديم الزمن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الباعث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هذه الصورة انفعال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نتيجة 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وقوَّة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خفية قالوا عنها: إنها شيطان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عروس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BD4036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يتناول الدارس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الأدبي الذي أبد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عبقري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هذا المنطلق، أما أن نحاول أن نتعامل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المنطلق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"الإلهي"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النبوي الشريف الصحيح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ابتداء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نكون قد أنزل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مرتبة "كلام رب الناس" المت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َّصف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بالكمال المطل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يشبهه شيء 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لَيْسَ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كَمِثْلِهِ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شَيْءٌ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وَهُوَ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السَّمِيعُ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الْبَصِيرُ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الشورى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11]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مرتبة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لناس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يَعتوِرُهم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النقص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وتتحكَّم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فيهم الأهواء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فيعتري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اضطراب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عاطفي أو نفسي لحظة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يعاني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أمراض نفسي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 أن تظهر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تحليلنا لأسلوبه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فالشاعر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ينظر إليه - كما يصف ديدرو - على أنه "شخصية روائية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َصبي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المزاج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يأخذ بالقل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يضطرب عشرات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حفرة موضوعه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ويَفقد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ليقوم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منتصف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الليل فيهرول في قميص نوم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َدَمين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عاريتين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ليدو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كلامه في ضو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مصباح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  <w:r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هذه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التربية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والثقافية التي نشأ فيها الات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ِّجاه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 - وهي خلفية ثقافية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انطلق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 في تناولنا الأسلوبي للنص القرآني أو الحديث الشريف 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بنا إلى الوقوع في التشبيه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بالنِّسبة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لذات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وأدَّت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تناول الحديث الشريف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"كلام بشر"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وليس كلام بشر "رسول"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4"/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في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عيبًا في المنهج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أصحابه لم يحاولوا - فيما نعلم - أو لم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َدَّعوا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تطبيقه على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النبوي الشريف.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خلفية ثقافية ومعرفية لهذا المنهج الذي لا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تهتمُّ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تربت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الأصلية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ولا تأبه لهذا الذي نقول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خلفيته هذه لا تعترف - الآن بالق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أيّ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دين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ينتمون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برغم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أصابه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تحريف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لديهم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! والقداسة الآن لديهم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للعقل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خلفية 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يتفق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الباحثين معنا فيها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تنطوي على تحذير ينبغي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ُؤخَذ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الاعتبار.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هذا ي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يحذر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خطورة 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وتطبيق المنهج الأسلوبي على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التحذير نفسه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انطلق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نفسه.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الدكتور عبدالعزيز حمودة في كتابه "المرايا المقعرة" عن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ِفتاح،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تحذيرَه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عبر مجلة فصول المصرية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مقال له بعنوان "مدخل إلى قراءة النص الشعري" من "خطورة النقل [أي: 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ِج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لنظريات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النقدية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الغربية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 دون إدراك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الاختلاف [أي: الاختلاف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الثقافتين الغربية والعربية]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فهو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ُذكِّر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الناقد العربي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خصوصيت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عبثي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عدمي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ترفًا فكري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ُحذِّره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خطورة تناسي خصوصيته الثقافية "فالش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المعاصر بص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[كما يقول مفتاح:] ليس عبثي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إشباع ثقافي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وعلمي،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سياسي.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وعليه،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منهجية جاه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ِزة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لتحليل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المعاص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قد تسل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رسالت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وخصوصيته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مجتمعات ذات خصوصية"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5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فإذا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حريصين على أن يتناسب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المنهج النقدي الذي سندرس به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المعاصر معه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ُراعَى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خصوصيته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مشروعًا لنا أن نكون أشد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حرصًا إذ نتناول نصوص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الدينية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وهي أخص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خصوصياتنا التي يحاول دعاة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الحرية المزعومة أن يسلبونا قدسيت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وخصوصيتها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تصبحَ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كأي نص إبداعي ينتجه البشر؟!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يجوز لنا أن نقول - وبعملية إحلال بسيطة لكلام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ِفتاح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السابق -: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 منهجية جاهزة (الأسلوبية) لتناول أو مقاربة [كما يحب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 النص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النبوي الشريف الصحيح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ُسلب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النصوص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خصوصيتها وقدسيتها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يستبعد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 كل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يؤد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القدسية وتلك الخصوصية.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جوهر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يقوم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 الأدبي لا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يتأ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ُغته،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القواعد الأسلوبية المق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َرَّرة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التحليل الأسلوبي يجب أن يبدأ بالاستسلام للعمل [أي العمل الأدبي] كما هو في ذاته"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الأسلوبية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ُركِّز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على العمل الأدبي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ُغته،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تلتفت إلى ملابسات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الخارجية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والتركيز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العمل الأدبي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معناه الاعتداد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ذاته فحس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ينطلقون من هذا المنحى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مقولة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دوسوسير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"يجب أن يكون الانطلاق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ذاتها"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فاللغة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دوسوسير هي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مَيْدان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دراسته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دون أي مؤث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خارجي للعمل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وبناءً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هذا قام التفكير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يقصر نفسه - كما يقول المسدي -: "على النص في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ذاته بعزل كل ما يتجاوزه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مقاييس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تاريخي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نفسية"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والمسدي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نفسه يستخل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المبدأ الأسلوبي حين يحاول تدب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وجهة النظر الأسلوبية التي تحاول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َقْلنة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ماهية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"تنطلق من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لتعود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تقرنه بباث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مستقبله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َّلتْه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منزلة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المجهر العيني الكاش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لبعض خلايا الجهاز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وتبقى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التقديرات التاريخية والسوسيولوجية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الأيديولوجية في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َعْزِل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مشاغلها"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3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وبدهيٌّ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ِفتاحَ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الرئيس لدى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حينئذ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إلا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تشكل منها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يغالون في ذلك إلى درجة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اعتبار هذا السبيل (أي لغة النص) مدخلا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وحيدًا 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ُصرِّح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بعضهم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النوع من الاعتقاد لديهم يوازي الاعتقاد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الديني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المقدَّس،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جراهام هو: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َدْءَ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دراسة العمل الأدبي من المظهر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مسألة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منهجية فحس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يغلف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نوعًا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الاعتقاد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السبيل الوحيد للوصول إلى 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ُنْه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 الأدبي وحقيقته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يتأت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السبيل"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الاعتقاد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الأس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لوبيِّين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ؤون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يؤك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موكاروفسكي يقول - أيضًا -: "سو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اءٌ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نظرْنا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الأسلوب بوصفه تقليدًا يعلو الفر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بوصفه مظهرًا 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ديًّا،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الأمر في الحالتين يقصر البحث عن جماليات العمل الأدبي على البح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إذ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"تنصب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مجردًا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وتنصرِف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هذا هو جوهر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فهل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ندرس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النبوي الكريم 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أسلوبية،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منطلقين من هذا المبدأ الأسلوبي؟ وبعبارة أخرى: هل يمكننا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الآيات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ندرس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الوقوف على معرفة المكي والمدني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وأسباب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النزول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والمُحكَم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والمتشابه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وأساسيات العقيدة الإسلامية الصحيحة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أمور أو ملابسات تقع خارج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دائرة النص القرآني؟!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المدخل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ودراسة "النص" مدخل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هام وأساسي عند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سواء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الغربي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 أو العرب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ونحن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ُماريهم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أهمية هذا المدخل 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نختلف في نظرتنا أو في نقطة الانطلاق في الدراسة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نعم،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المدخل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الوحيد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كذلك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يجوز أن يكون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لأسلوبيُّون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الغربي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حتى على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ُّظِ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ُّقَّاد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سابقًا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فنون النث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يستحيل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يكون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مدخ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وحيدًا 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القرآني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المنزل على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طريق أمين الوحي جبريل - عليه السلام -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فظًا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إلينا تواترًا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المتعَبَّد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بتلاوته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 - تعالى -: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نَزَلَ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بِهِ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الرُّوحُ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الْأَمِينُ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>*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عَلَى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قَلْبِكَ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لِتَكُونَ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الْمُنْذِرِينَ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>*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بِلِسَانٍ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عَرَبِيٍّ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مُبِينٍ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الشعراء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193 - 195]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إِنَّهُ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لَقُرْآنٌ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كَرِيمٌ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>*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كِتَابٍ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مَكْنُونٍ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color w:val="FF0000"/>
          <w:sz w:val="34"/>
          <w:szCs w:val="34"/>
          <w:rtl/>
          <w:lang w:bidi="ar-EG"/>
        </w:rPr>
        <w:t>*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يَمَسُّهُ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إِلَّا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الْمُطَهَّرُونَ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الواقعة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77 - 79]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المنقول إلينا عن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قوله أو 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تقريره أو صفته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3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وثبَت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أهل الحديث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ِحَّتُه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ُسْنه؛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 أيضًا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 - تعالى -: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وَالنَّجْمِ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إِذَا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هَوَى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*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ضَلَّ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صَاحِبُكُمْ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غَوَى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*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يَنْطِقُ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عَنِ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الْهَوَى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*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هُوَ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إِلَّا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وَحْيٌ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يُوحَى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النجم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1 - 4].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ُطبِّقَ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المنهج الأسلوبي المعتمد اعتمادًا كلي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لغة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وحيد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تناول أو مقاربة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النبوي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المبدأ الأ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ُسلوبي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لا يختلف حول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الدار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"لا يقول شيئًا مهم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الناحية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ملية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عليق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الدكتور شكري عياد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ونحن نؤي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ِّده؛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علينا حينئذ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نطرح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جانبًا كل ما تجب معرفته والإلمام به مما قر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علماؤنا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واجبٌ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 أو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المطهرة فه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صحيحًا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كعلوم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 وعلوم الحديث الشريف.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تبعًا لهذا المنهج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علينا أن نتعام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"النص القرآني"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"نص مبدع"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كأي نص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ُبدعه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! وكذا حديث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- صلَّى الله عليه وسلَّم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</w:t>
      </w:r>
      <w:r w:rsidRPr="00BD0DD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نخلع</w:t>
      </w:r>
      <w:r w:rsidRPr="00BD0DDC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عنهما قدسية "الوحي"</w:t>
      </w:r>
      <w:r w:rsidRPr="00BD0DD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BD0DDC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0DD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وهم</w:t>
      </w:r>
      <w:r w:rsidRPr="00BD0DDC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ابتداءً</w:t>
      </w:r>
      <w:r w:rsidRPr="00BD0DD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BD0DDC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0DD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BD0DDC">
        <w:rPr>
          <w:rFonts w:ascii="Traditional Arabic" w:hAnsi="Traditional Arabic" w:cs="Traditional Arabic"/>
          <w:sz w:val="34"/>
          <w:szCs w:val="34"/>
          <w:rtl/>
          <w:lang w:bidi="ar-EG"/>
        </w:rPr>
        <w:t>: الأسلوبين ا</w:t>
      </w:r>
      <w:r w:rsidRPr="00BD0DD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لغربيين</w:t>
      </w:r>
      <w:r w:rsidRPr="00BD0DDC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حدود علمنا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للرسول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بأنه نبي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ُوحَى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وأقْصى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يبلغ عندهم أنه بشر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عظيم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استطاع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يجمع العرب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دولة واحدة! والنتيجة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نتناول القرآن على أنه "كلام"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كلام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والحديثَ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أنه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كلام نبي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ُوحَى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باختصار،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نتناولهما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على أنهما كلام "م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نشئ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أو "مبدع" بكل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تحمله الكلمة من دلالة على التشبيه والتجسيد في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- سبحانه وتعالى -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يقولون علو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كبيرًا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- وإنزال كلام 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 نبي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كلام إنسان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علينا أن نكتشف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دراسة نصوصه ظواهر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تدل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شخصيته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وسماته النفسية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عملاً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بمقولة بوف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السابقة الذ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ِّكْر،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اتزان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اضطراب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كذا وكذا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نرفضه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ابتداءً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اعتراضان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على المنهج الأسلوبي: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هناك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اعتراضان على المنهج الأسلوبي إذا أرد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نتناول به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النبوي الشريف: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أولهما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يكون المدخل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مدخ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وحيدًا في تناول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وثانيهما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نتناول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هذين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أنهما نصوص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إبداع بشري عبقري.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المده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ِش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الدراسة الأسلوبية العربية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د. سعد مصلوح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أومأ إلى هذا الذي نعتر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على المنهج الأسلوبي في تناول القرآن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الحديث النبوي الشريف.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في معر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تنظيره ما 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بأسلوبيات "المقام"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وبعْد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تنظيرًا لأسلوبيات المقال -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جوامع الك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تترد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كتب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َّلَفِ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مقولتان: أولهما: "لكل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مقام مقال"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والأخرى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"البلاغة هي مطابقة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 لمقتضى الحال"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اكتسبت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هاتان المقولتان في القديم والحديث طابعًا تعليمي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الوجهة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ملية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مبدأ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تطبق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الاتجاهات والمدارس في العلوم اللسانية خاصة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والإنسانية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ألاَ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وجود علاقة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تجاوزها - تنظيرًا أو تحلي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المقال وما يكتنفه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ظروف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ومواقف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وسياق اجتماعي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ولأمرٍ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جعل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والأصولي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المعرفة بأسباب النزول أص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أصول تفسير القرآن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واستنباط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الأحكام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يقومان إلا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المعرفة بأسباب النزول إلا استحياء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للمقام لا مندوحة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المقال"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ويعترف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موضع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آخَرَ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بأهمية السياق أو المقام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ُحيط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من ملابسات من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"يرتبط المقال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بالمقال على نحو يتحد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المقام بالمقال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ويستكشِف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المقام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المقال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حاج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هذين الأمرين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ِدّ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ملحة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سيَّما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الدراسة الدلالية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والأسلوبيَّة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للنصوص المدونة في تراثنا القديم"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Cs/>
          <w:color w:val="0066FF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bCs/>
          <w:color w:val="0066FF"/>
          <w:sz w:val="34"/>
          <w:szCs w:val="34"/>
          <w:rtl/>
          <w:lang w:bidi="ar-EG"/>
        </w:rPr>
        <w:t xml:space="preserve"> يجب عل</w:t>
      </w:r>
      <w:r w:rsidRPr="00D55A9D">
        <w:rPr>
          <w:rFonts w:ascii="Traditional Arabic" w:hAnsi="Traditional Arabic" w:cs="Traditional Arabic" w:hint="cs"/>
          <w:bCs/>
          <w:color w:val="0066FF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bCs/>
          <w:color w:val="0066FF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bCs/>
          <w:color w:val="0066FF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bCs/>
          <w:color w:val="0066FF"/>
          <w:sz w:val="34"/>
          <w:szCs w:val="34"/>
          <w:rtl/>
          <w:lang w:bidi="ar-EG"/>
        </w:rPr>
        <w:t xml:space="preserve"> يدرس النص الد</w:t>
      </w:r>
      <w:r w:rsidRPr="00D55A9D">
        <w:rPr>
          <w:rFonts w:ascii="Traditional Arabic" w:hAnsi="Traditional Arabic" w:cs="Traditional Arabic" w:hint="cs"/>
          <w:bCs/>
          <w:color w:val="0066FF"/>
          <w:sz w:val="34"/>
          <w:szCs w:val="34"/>
          <w:rtl/>
          <w:lang w:bidi="ar-EG"/>
        </w:rPr>
        <w:t>ِّيني</w:t>
      </w:r>
      <w:r w:rsidRPr="00D55A9D">
        <w:rPr>
          <w:rFonts w:ascii="Traditional Arabic" w:hAnsi="Traditional Arabic" w:cs="Traditional Arabic"/>
          <w:bCs/>
          <w:color w:val="0066FF"/>
          <w:sz w:val="34"/>
          <w:szCs w:val="34"/>
          <w:rtl/>
          <w:lang w:bidi="ar-EG"/>
        </w:rPr>
        <w:t xml:space="preserve"> المقد</w:t>
      </w:r>
      <w:r w:rsidRPr="00D55A9D">
        <w:rPr>
          <w:rFonts w:ascii="Traditional Arabic" w:hAnsi="Traditional Arabic" w:cs="Traditional Arabic" w:hint="cs"/>
          <w:bCs/>
          <w:color w:val="0066FF"/>
          <w:sz w:val="34"/>
          <w:szCs w:val="34"/>
          <w:rtl/>
          <w:lang w:bidi="ar-EG"/>
        </w:rPr>
        <w:t>َّس</w:t>
      </w:r>
      <w:r w:rsidRPr="00D55A9D">
        <w:rPr>
          <w:rFonts w:ascii="Traditional Arabic" w:hAnsi="Traditional Arabic" w:cs="Traditional Arabic"/>
          <w:bCs/>
          <w:color w:val="0066FF"/>
          <w:sz w:val="34"/>
          <w:szCs w:val="34"/>
          <w:rtl/>
          <w:lang w:bidi="ar-EG"/>
        </w:rPr>
        <w:t xml:space="preserve"> الصحيح دراسة أسلوبية: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بناءً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ما قدمنا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فنرى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يجب 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يدرس النص الديني المقدس الصحيح أمران خطيران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تحديد مفهومه ومنهجه: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أولهما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التعويل المطل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دخلٍ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وحيد 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ثانيهما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الانطلاق في تن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أو النص النبوي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الأول "كلام الله"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الثاني كلام نبي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المؤي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بالوحي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يَنْطِقُ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عَنِ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الْهَوَى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*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هُوَ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إِلَّا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وَحْيٌ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يُوحَى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النجم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3 - 4] بكل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تعنيه دلالة الإضافة في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بما ينبغي في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- تعالى - ورسوله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وما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َنبغي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عقيدة التوحيد الصحيحة.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والباحِث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اعتراضه هذا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َصدُر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قناعة مؤد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المنهج ينبغي أن يكون وليد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يتناسب مع طبيعة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الأثَر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الفني المدروس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مستندًا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هذا إلى رأي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َلمَيْن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أعلام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في الغر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"هوبر"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"وجير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ألد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أنطون"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ملاحظة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يضع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اعتبارهما أص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المقدس بالدراسة.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فأما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الرأي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الأول: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فقد نقل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برند شبلنر في كتابه "علم اللغة والدراسات الأدبية"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هوبر: "فمم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أنه لا يوجد في الدراسات الأدبية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المنهج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يصل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للتطبيق في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ات؛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 فني إنما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فني لا يتكر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وجود منهج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والأفْضل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القول: بوجود طريقة 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حالة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الحالات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استنتاج هذه الطريقة بالتخمين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القراءة المتأنية للنص"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4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وأمَّا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الثاني: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رأي أنطون جيرالد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سابق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ونعتبره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الأبرز في اعتر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اضنا؛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فيما نقله عنه د. جوزيف ميشال شريم -: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نحتاج إلى طريقة تحليل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أثر 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يتوجَّب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"طريقة التحليل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ُطبِّقها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أي أسلوب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تُبدَّل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وجهاتها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ووسائلها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وَفقًا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لمكانة هذا الأسلوب المذكور"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lastRenderedPageBreak/>
        <w:t>مِن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َمَّ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البدائل المقتر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َحة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هي: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أولاً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ننطلق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مقاربة "النص" المقدس من نسيجه اللغوي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 الملابسات السياقية التي ترتبط بالنص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النبوي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وتُسهِم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الصحيح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كعلوم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وسِيرة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صاحبه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إضافة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السياق الاجتماعي والتاريخي للنص.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يؤك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أهميت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تحديد المعنى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 علماء الأسلوب أيضًا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مثل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سبنسر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وجريجوري،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أهمية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وتحديد المراد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وتتلخَّص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نظريتهما في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حقوله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الثلاثة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عندهما،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يَعنيان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بها: الحق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يربط الخطاب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الكلام بموضوع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وحالة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ويقصدان بها ما ينبغي معرفت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للتعر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الفروق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الناتجة عن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لفرْق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خطاب مكتو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وآخر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منطوق.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أما الثالث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ْوَى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الخطاب ومد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تأثيره في علاقة 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والكاتب بالمستمع والقارئ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ولسْنا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هذا أول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أنفسهم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يعارض فكرة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التركيز التام على النص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ولُغته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تتبن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البنيوية الشكلية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دلالة أو معنى النص يكون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نظم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بنائه اللغوي ذاته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فالبنيوية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التوليدية - 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ترى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عزل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السياق الاجتماعي والتاريخي"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هذا المنزع الأسلوبي المركز الاهتمام على النسيج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الفني والمبتع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"خارج"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كبَعض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الحقائق التي تتصل بحياة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ِيرته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الذاتية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وكل ما قد يكون ضروري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فَهْم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- قد كان هذا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الاعتراضات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وجهت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أهم عيوبها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الممارسات النقدي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تنزع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ُيلاء،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وعدم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ْتراث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بالعوامل التاريخي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وراء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 العبارات"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ُستخدم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"اللغة" في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النصوص بمع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ْزِل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مستخد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ومتلق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وملابسات الاستخدام الأ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ُخْرى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المحيطة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بالكلام؟!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"علينا أن نفهم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تعمل داخل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إطار واس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النشاط الإنساني"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جزء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جزء من موقف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له أيضًا علاقة بالموقف"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نستطيع أن نفهم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السياق أكثر مما يمكن أن نفهم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َحْدات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اللغوية التي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"أي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السياق قد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ُعطي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المدلو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لا يمكن أن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ُعزَى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بشكل مباشر بسيط إلى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َحْدة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[لغوية]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وحدات مضمومة بطريقة آلية"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نبعد في هذا كذلك كثيرًا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اقتر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برند شبلنر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اعتبر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التحليل الأسلوبي يتكو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ثلاثة أجزاء رئيسية: هي: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1- جزء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ويتعامل مع التعبيرات المنتظ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2- جزء عملي: ويسهل تناول أجناس: المؤل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القارئ،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والسِّياق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التاريخي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وموض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3- جزء جمالي 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ويرتبط بالتأثير على القارئ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بالشَّرْح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والتقديم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وهي أجزاء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يرتبط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بالبعض الآخ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ثانيًا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معرفة مكانة النص: ولا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عناه أستاذ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الدكتور رجاء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عيد - رحمه الله - بمكانة النص التاريخي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59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 من 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مكانة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ومرجعيته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"الضوابط" التي تحك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 أي باحث.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ونحْن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هذا أيضًا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نأخُذ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برأي أحد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لوبيِّين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وهو فرنن لي - حيث 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الاكتشاف الحقيقي لأدب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الأديب،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سيرته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تتب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سيرته الذاتية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ُسهِم،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بشكلٍ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وبطريقة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اكتشاف الكاتب أو الفن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"بالرغم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محاولة جاه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لتحاشيه... إذ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ُعبِّر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الكاتب عنه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طبع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وشخصيته العميقة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ُفضِّله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وما ينفر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ومظهره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حياته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ونفوذه واتزانه وحيويته وفتوره... وهذا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ُعبّر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إن كان يقدم بيانًا حقيقًا باهتماما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كان يبتك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اهتمامات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شخص آخر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هذا في شأن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الذي أبد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يسوغ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َتوقَّف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مقاربة "نص إلهي"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"نص نبوي كريم"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لنتناول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مكانة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قائله كم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ِفتاح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 مفاتيح النص المهم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علينا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تناول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أن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َتعرَّفَ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مكانة صاحبه: أهو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عبقري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ُوحِي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إليه؟ أم صاحب النص ليس بشرًا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الإله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! الواحد الأحد؟ وما مد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مرجعية هذا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الإجابة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إلهي؟ فهل ما زال هذا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ْزَله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بلا تحريف أو تبديل؟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َبَت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التحريف والتبديل لم تتطر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ألبتة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علينا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حينئذٍ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نتعام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معه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"ضوابطه الشرعية" غير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غافلين،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ُغفِلين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بإيجاز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نتعامل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معه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"كلام الله".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الإجابة: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بشري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لنا أن نعر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أهو بشر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فإذا كان بشرًا رسو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فما مد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نسبته إلى ذلك الرسول؟ فإذا ثبت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للرسول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أجمع علماء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َّته؛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فلتُعرف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لهذا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إنه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قبيل الوحي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فيتعامل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كلامه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الضوابط الشرعية التي ينبغي أن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َعرِفها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لرسول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 معر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ينبغي في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ِفاتٍ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وشمائل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ينبغي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البشر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وأفضلُهم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ِثْل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تنزيه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ُوصَفَ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كلام أي 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انطلاقه - 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عن دافع الكب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التنفيس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انطلاقه عن غير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ُّعور،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أنصار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المدرسة السيكولوجية في تفسير الإب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ْداع،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رأسهم فرويد الذي يرى - في خلاصة رأيه -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الإبداع إنما هو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ِتاجُ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شخصية مريضة نفسي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َمْع،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وغير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وبِتَساميها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غرائزها تظهر العبقرية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النبوغ في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في الفن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ُنظرَ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 إنسان 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تمية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الجنس والن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َّوْع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والبيئة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نتاج هذه الحتمية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"تين" وغيره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أصحاب النظري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الاجتماعية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تفسير الإبداع الأدبي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الوحيَ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بمعنى الإل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ْهام،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َفْهَمه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أصحاب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نظرية الإل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ْهام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والعبقرية في تفسير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فصورة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الأديب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هؤلاء صورة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إنسان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مسلوب الإرادة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تُسيطِر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قوة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خفي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مرة إلهًا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وأخرى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شيطانًا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مجموعة 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آلهة - كما يزعمون - في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ُصبح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الإنسان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"مجرد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واسطة أداة أو لسان حال لقوة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ُليَا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الطبيعة لا حري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ولا اختيار"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ثالثًا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علينا ألا نتناول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 الشريف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غاية صاحبه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الإبداع الأدبي قصدًا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>بشاع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ِرٍ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ناث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﴿وَمَا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عَلَّمْنَاهُ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الشِّعْرَ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يَنْبَغِي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لَهُ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69]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غاية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أغلب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المدارس النقدي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التعبير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ويشعر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ُصبِح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الإبداع في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ذاتها غاية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كما هي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أهل الفن للفن.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غايته الأساسية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الأولى والأخيرة هي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الدعوةُ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وتبليغ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ِّسالة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أَيُّهَا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الرَّسُولُ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بَلِّغْ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أُنْزِلَ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إِلَيْكَ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رَبِّكَ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وَإِنْ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تَفْعَلْ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بَلَّغْتَ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رِسَالَتَهُ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وَاللَّهُ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يَعْصِمُكَ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النَّاسِ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إِنَّ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اللَّهَ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يَهْدِي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الْقَوْمَ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الْكَافِرِينَ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المائدة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67].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شاعرًا أو مبدعًا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َقصِد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يعني هذا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"كلامه"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منطوق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الأسلوب السامي أو الراقي في الأدب؟ بحسب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"كلامه"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َنتمي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حينئذ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العادية - كما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ُسمِّيها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فتجن شت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اللغة المستخد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الواقع الحياتي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المعيش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ُسمَّى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أسلوبية "بالي" بالل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التلقائي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الطبيعي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تملك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ُدرةَ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إنتاج المثل الأدبي الأعلى.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يقول بالي: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الطبيعية كتلك التي نتكل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جميعًا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ليستْ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الخال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تملك المث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الأعلى لأي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وفحْوى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الكلام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هناك مس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تويين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الأول: عادي وتمث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العادية أو المنطوقة أو التلقائية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وآخَر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يبدو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الآثار الأدبية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َّفيعة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المكتوبة.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فقدِ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اهتم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 بالي بالخ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الكلام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ِّساني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مستوى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بينما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اقتصرت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َعْدَه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دراسة الكلام الفني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نصل إلى محور التساؤل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هل كان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الحديث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النبوي - وهو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منطوق في الأصل - يمث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مستوًى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برغم انتمائه إلى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العادية أو التلقائية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آنفًا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هل يمثل مستوى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جديرًا بالد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ِّراسة؟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الحديث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النبوي الش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ريف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إلى أي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مستو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أدبي ي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َنتمي؟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مشروعية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التساؤ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وضرورة الإجابة عنه تنب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في حدود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صارتْ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دراستها في الآثار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يرى ليوسيبتزر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والحقُّ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بالرغم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الحديث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الشريف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ُعتبر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الأصل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منطوقًا ينتمي إلى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العادية أو الطبيعي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َقْدَح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ميزة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المنطوقة الصادرة عن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 تبدو أقرب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المكتوبة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َرابةَ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فاللغة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المنطوقة أسبق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وسائل الاتصال اللغوي الإنساني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8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مستويات الاتصال اللغوي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النبوي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ستوى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 هو المستوى الأد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الرفيع؟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ُعِث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النبي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الفصاحة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والبلاغة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ِطرية،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والمهارة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ْقى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ُصور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لعربية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امتلاك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أبنائها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زمام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ُّثًا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ِعرًا،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وفصاحة وبلاغة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نعرفه عن منتدياتهم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إن جاز الت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عبير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دليل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يعلم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ُقيم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للكلمة المنطوقة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ُوقًا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يتبار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ُّعراءُ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هذه الأم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سواهم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وأكثر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دلالة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 نزول القرآن الكريم متحدي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يأتوا بم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ِثْل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 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مثله مفتريات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بسورة... ومعلوم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شروط المع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جزة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تكون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ِنْس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نبغ فيه القوم.</w:t>
      </w:r>
    </w:p>
    <w:p w:rsidR="00B97E9B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ويُمكِنُنا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القول: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الجماعة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العربية في 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قبل الإسلام وعص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توافق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سلوك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َكَّنها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فصيح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اختلفت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لهجاتها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فاختلاف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لهجات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َمَاعة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العربية لا ينقض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التواف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لوك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لتلك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َمَاعة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آنذاك.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ْجة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المقصودة هنا ليست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المقابلة للمستوى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َصِيح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الاستعمال اللغوي لأي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ُّهجة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الجماعة العرب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حينذاك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َعْني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الفصيحة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فلهجات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العرب: أي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ُغاتها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صيحة،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أكَّدَه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الشريف المشهور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أُنزِل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على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أحرف))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6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العلماء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المراد بالأحرف السبعة التي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ُنزِل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عليها القرآن الكريم: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ُغاتُ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 الفصيحة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فعن ابن 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رضي الله عنهما - قال: "أ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ُنزِل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على سبع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ُغات،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خمسة 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َجُز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هوازن، قال: والع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َجُز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بكر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وجُشَم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بك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ونصْر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معاوية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وثقيف،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وهؤلاء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هوازن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ويُقال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لهم عُليا هوازن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 أبو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عمرو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العلاء: أفصح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ُليا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هوازن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ُفْلى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تميم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يعني: بني دارم"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0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ونزول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على هذه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َّهجات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الفصيحة دليل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ِغ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وصلت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مستو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مثالي في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ُّلوك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أفرادها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أقرَّه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َزَل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أيضًا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يكونوا كذلك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ويبدو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الجماعة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عربية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تتميَّز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بهذا عن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جماعة أخرى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اللهجات في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الأخرى منها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الفصيح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ومنها 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الفصيح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الجماعة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العربية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َزَل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القرآن الكريم فق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لهجات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لغاتها فصيحة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نستطيعُ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نزعم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الجماعة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العربية آنذاك قد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متجانسة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سلوكها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نستطيع الز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َّعْم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التجانس والتوافق 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مطلقين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تنقضه البد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يهة؛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ولذا لم يؤد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التجانس أو التوافق إلى إه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السلوك اللغوي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أفراد هذه الجماعة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ونظرة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ُعراء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تكشف عن هذا التنو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ُّلوك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لهؤلاء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ُّعراء،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وهذا ما كشفت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دراسةٌ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 لشعر هؤلاء الشعراء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ورسولُ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فردًا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أفراد هذه الجماعة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وسلوكه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حديثه الشريف جزء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السلوك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لهذه الجماعة آنذاك.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سلوك لغوي أقرب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عصر النبو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 إلى أسلوب القرآن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ويحاول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الرافعيُّ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إيجاز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يصف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فصاحة كلام النبو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وبلاغته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وتبيان مكانته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فيقول: "وإذا أراك القرآن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ِطابُ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السماء للأرض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أراك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بعد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السماء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وجميع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شهادات البلاغي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ترْقَى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المرتبة الثانية 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 في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َصاحة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والبلاغة،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الرغم من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َعْني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الإبداع الأدبي قصدًا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صنعة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كما يص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ُّعراء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فينظرون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فيما كتبوا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فيُنقِّحون،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ويُثبتون،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ويَحذفون،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ويُضيفون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مثبتين ما يختارون على ما يستبعدون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فيأتي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بليغًا 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ُتكَلَّفًا،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كلامه طبعًا وفطرة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أصيلة يصدر عن تلقاء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واختيار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ِهْنه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فكره مؤيد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نعلم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الفصاحة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كانت 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"توفيقًا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وتوفيقًا"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كيف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لا؟! وقد كملت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ِلْقة،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وآلاتها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طبعًا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يرفدهما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التأييد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مما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"أنه كان ضليع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واسع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رسول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قوله: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بُعِثْتُ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بجوامع الك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))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كأنما ألفاظ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قد أفضت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بأسرارها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وكاشفتْه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بحقائقها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"وكأنما [كما وصف الرافعي] "قد وضع 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ينبض تح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أصابعه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"فيخاطب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َحْنهم،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مذهبهم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يكون إلا أف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ْصَحهم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ِطابًا،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وأسد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لفظًا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وأبين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يعرف ذلك لغيره من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لقد كانوا نقلوه وتحد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َّثوا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واستفاض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كان مصدر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عجب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 صحابته - رضوان الله عليهم - كما جاء في قولهم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"يا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الله! كأن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ترعى بالبادية"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7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وإذا 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بالنشأة اللغوية للنبي الكريم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أفصح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القبائل وأخل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ِصها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منطقًا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وأعذبها بيانًا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بني هاشم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وأخوال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بني زهرة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ورَضاعُه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بني 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بك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ؤه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قريش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ومتزوَّجُه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بني أسد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ومهاجرت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بني عمرو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الأوس والخزرج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يخرجْ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هؤلاء في النشأ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في قريش وبني 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يقوم بالع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ُملة؛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أني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قريش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ونَشأتُ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بني 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بكر))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إذا كان 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ُّقِ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فصاحته بالن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َّشْأة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أمرٌ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صحيح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نرى جانبًا آخر أهم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َنطِق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تعالى ممتن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رسوله الكريم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وَكَانَ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فَضْلُ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اللَّهِ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عَلَيْكَ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عَظِيمًا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النساء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113]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يعلم - يقين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أنه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شيئًا عن العرب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لهم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بدراسة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الفوارق البلاغية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الألفاظ أو في التراكيب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في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والأخيلة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لأحد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قومه 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القبيل دراسة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وتعلمًا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فقد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ثقافة القوم ثقافة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سماعي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ينطلقون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ُغتهم،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وأشعارهم وبيانهم عن 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وبلاغي فطري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اختلف هذا الإحساس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الرغم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"الحديث" - كما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ُنبئ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مدلول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- يتناول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العادي الذي يجر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الناس في مخاطب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اتهم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اليومي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تستدعي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عميقًا،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وقصدًا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"أحاديث الرسول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وإن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الخاطر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وعفو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البديهة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يبدو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عليها أثر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الإلهام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وسِمة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العبقري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وطابع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البلاغة"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رغمَ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انتمائها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الإبداع الشفاهي -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التعبير - أو إلى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الثَّقافة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الشفاهي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الخالصة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هناك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ُناقض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تحقق بعض هذه الثقافات الشفاهي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تكن تكتب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إبداعاتها،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مستوى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رفيعًا وأول هذه الثقافات الشفاهية: الثقافة العربية على 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"فالثقافة العربية ثقافة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شفهي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الأصل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ومتحوِّلة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كتابي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منذ مطلع الإسلام إلى اليوم"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ْهَن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الباحثين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الثقافات الخالصة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الشفاهية يمكن أن تولد أشكالا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ِذْق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ومهارة"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وإذا كان 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يحتاج إلى تلك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البَرْهنة،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ففصاحتُه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وبلاغته 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ُقِرُّ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أعداؤه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أتباعه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افتخر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فخرَ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المتواضعين على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الحديث السالف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قوله: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أفصحُ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بالضاد))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وقوله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))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َنقُل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أحدٌ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أحدًا قد أنكر عليه ذلك.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ولقد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كلامه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شفاهي منطوق فحسب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يسمعه المسل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فتكون له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القانون المحر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والمسيطر،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الملز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حتى إشار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كلماته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تكن إلا منطوقة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ذاتَ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قوة تأثير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ِحرية،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وهكذا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الكلمة في الثقافة الشفا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سيَّما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صدرت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 الله - صلَّى الله عليه وسلَّم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886E8C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br w:type="page"/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lastRenderedPageBreak/>
        <w:t>ونعتقد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أن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َّ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مصدر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َ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قو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َّة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الكلمة عند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َه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</w:t>
      </w:r>
      <w:r w:rsidRPr="00886E8C">
        <w:rPr>
          <w:rFonts w:ascii="AGA Arabesque" w:hAnsi="AGA Arabesque" w:cs="Traditional Arabic"/>
          <w:b/>
          <w:bCs/>
          <w:color w:val="0000FF"/>
          <w:sz w:val="34"/>
          <w:szCs w:val="34"/>
          <w:lang w:bidi="ar-EG"/>
        </w:rPr>
        <w:t>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راجع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ٌ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إلى أمور: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بلاغته وفصاحت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وثانيها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شخصيته التي 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ُلطانَها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يسمعه.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وثالثها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الأمر الإلهي بتعظيم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والأخْذِ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وعدم الاعتراض عليه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مؤي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تعالى -: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فَلَا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وَرَبِّكَ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يُؤْمِنُونَ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حَتَّى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يُحَكِّمُوكَ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شَجَرَ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بَيْنَهُمْ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ثُمَّ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يَجِدُوا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أَنْفُسِهِمْ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حَرَجًا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قَضَيْتَ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وَيُسَلِّمُوا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تَسْلِيمًا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النساء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65]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الحديث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النبوي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الأصل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نصًّا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شفهي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منطوقًا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صار 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تدوينه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مكتوبًا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أصبح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أيدينا!!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المستحيل استعادته، ولا خلاف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بلاغة 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يدخ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- إضافة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فنيات الكلام وبلاغته - طريقة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والتعبيرات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الجسدي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والإشارات ونظرات العينين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ونبْرة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 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َغَمته،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وإيقاعه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الحي الحياتي المعيش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والانفعال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والترديد أو الت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َّكْرار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كلها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دواتٌ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بلاغية تصاح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التعبير بالكلمات المنطوقة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َورُها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الهام في عملية التواص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المغز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 المنطوق.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واحدة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 "يا سلام"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الوسائل المصاح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للتعبير الكلامي كالنبر أو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لتنغيم،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يفهم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 - على حسب الموقف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الس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معنى الاعتراض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معنى الاستحسان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حتى الرفض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المناجاة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فللهجة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 ونبره وتنغيمه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طريقة إل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ْقائه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أثرها 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تحقيق التأثير والاستمالة والإقناع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نذكر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بالي قد اهتم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بالكلام المنطوق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"الكلام العادي"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يرى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أجدر بدراسة اللغوي من التعبيرات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المنتقاة"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8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نتمن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نستطيع أن ندرس 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أساسه المنطوق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لنا ذلك؟! والحديث 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إلينا مكتوبًا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فافتقد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الوسائل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البلاغية المصاح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لبلاغة الكلام الذي صار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مكتوبًا.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نضرب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تساعدنا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الأحاديث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مثلاً،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حديثه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زواج علي بن أبي طالب - رضي الله عنه - من بنت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أبي جهل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فاطمة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الزهراء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- رضي الله عنها - فصع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المنبر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وقال: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بني هشام بن المغيرة استأذنوا في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ُنكحوا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أبي طالب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آذن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آذن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آذن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ابن أبي طالب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ُطلِّق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ابنتي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َنكح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يريبني ما أرابها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ويؤذيني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آذاها"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طريقة الأداء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تكن هادئة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الإطلاق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حرارة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وانفعال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وإثارة،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الضغط على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ُمَل،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المقاطع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حاد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سيَّما في قوله: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آذن))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َكراره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حاول أن تتخي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تعبيرات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ملامح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وجهه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الجملة المكررة ثلاثًا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ما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ُوحي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من 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وقطع - منَّ الله علينا برؤياه - ثم حاول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تتخي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الملامح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يقول: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أبي طالب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ُطلِّق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ابنتي))، وقد حذ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أسقط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اسم علي - رضي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-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بابن أبي طالب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لهجت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لهجة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تحذير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وإشعار بزوال مكانته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أق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هذه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ُطوة،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فت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صبح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العلاقة علاقة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َسَب،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لنتخيل كيفية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ُطقه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عليه الصلاة والسلام - بخاتمة الحديث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مني...))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اليقين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نغمتها لم تكن كتلك التي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قوله: ((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آذن...)).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ويدلُّنا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طريقة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إل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ْقاء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 أو الحديث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تختلف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طريقة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معاصريه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حديثُ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عائشة - رضي الله عنها - وقد سمعت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أبا هريرة - رضي الله عنه - يسرد الحديث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يتابع الحديث استعجا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 إثر بعض"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فأنكرت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قائلة: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يسرد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 كسردكم"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3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ووصفَتْ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طريقته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الحديث بقولها: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النبي 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ُحدِّث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حديثًا لو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عدَّه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العادُّ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لأحصاه"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تريد بذلك: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يتحد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حديثًا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فصْلاً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فهمًا،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تفهمه القلوب"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وتحفظه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الذاكرة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بحيث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المرء لو حاول "عد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مفردات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حروفه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طاق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وبلغ آخر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والمراد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بذلك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مبالغة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الترتيل والتفهيم"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ويقينًا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الطريقة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أثير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فائ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نفوس متلق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ِفْظهم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بلفظه - في أغلبه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بمعناه - فيما نظ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لتأ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عصر تدوينه.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نؤك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ضرورة وض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الخاصية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الشفاهية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ديثِ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الاعتبار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التحليل الأسلوبي لأهميتها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بعض الباحثين قد يحتج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علينا بعدم الموضوعية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أص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"الحديث"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تجاهله.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وأنت تسمع الحديث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خطيب مفوّ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بما يقول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فتتأثَّر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ألف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مما إذا قرأت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كتاب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ويشهد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لهذا القرآن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فسَماعُه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قارئ مجيد يحسنه يختلف تمامًا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قرأت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نستطيع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بعد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نقول: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 - برغم انتمائه للكلام المنطوق - قد 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مستوى 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رفيع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يضعه كثير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البلاغي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جميعهم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بعدَ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 القرآن وبلاغته.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مفهوم للأسلوب أنسب في مقاربة الحديث النبوي؟ وأية منهجية أوفق؟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الباحث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حاول أن </w:t>
      </w:r>
      <w:r w:rsidRPr="00ED5DD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يحدِّد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ينبغي أن يكون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ُنطلقًا،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ضوابط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دراسة أسلوب النبي الكريم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الطبيعي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منهجيًّا،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نعرف: عن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مفهوم للأسلوب سنصدر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وبأية منهجية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مناهج التحليل الأسلوبي سنقار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النبوي الشريف.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لعلَّنا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ألمح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َدْء،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تعريفات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وتنو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وكثرتها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درجة 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تبعث على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الحَيْرة،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 أن نتناول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أساسه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حديثَ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المصطفى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وقد آثر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مفاهيم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ُعرَّف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الأسلوب كمصطلح "الانحراف" أو "المفارقة"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اعتبار الأسلوب "إضافة"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"تضمن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"قوة ضاغطة تتسل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حساسية القارئ"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المفاه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ستدخلنا في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واعتراضات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نحن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فالتعريف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المختار هو: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لسببين: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الأول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الأقرب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َبول؛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وطبيعة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الإبداع.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الثاني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َضرب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بجذوره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التراث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النقدي العربي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قد كان مدر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إدراكًا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سنبي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فأمَّا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السبب الأول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 الأسلوب باعتباره "اختيارًا أو انتقاء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به المنشئ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بين قائمة الاحتمالات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متاحَة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8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أفضل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تعريفات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وأكثرها فائدة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استجلاء الأسلوب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أصبح - كما يقول برند شبلنر - قائمًا بوص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نظرية أسلوبية شاملة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9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كذلك 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طبيعة النصوص المنطوقة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الشفوي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نقوم بعملية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 تتم ذهني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وتلقائي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"بواسطة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وتلوين صوت بن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َغَمة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كله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ُوظَّف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لتحقيق غرض بعينه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بعبارة أخرى: نحن نجري على المواد اللفظية التي يوف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لنا النظام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العام للغة اختيارًا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ُجرِيه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نقومُ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لا يكون فقط تبعًا للإدراك الذي 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- أيضًا - تبعًا للإدراك الذي نتوق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يكونَ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ُجاهَ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المنشئ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ليكون ذا تأثير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المرس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المستقبل للرسالة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أن يقوم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بعملية اختيار دقيقة للمفردات التي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ُعبِّر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عما يريد أدق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وأصدق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يستطع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ُثير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المت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لقِّي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َفْسَ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المشاعر والأحاسيس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والمعاني التي أثارت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ما 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>ي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ُوجِزه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جينانج،</w:t>
      </w:r>
      <w:r w:rsidRPr="008E1777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8E1777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بأنه: "طريقة اختيار الألفاظ وتأليفها للتعبير عن المعا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ني؛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َصْدَ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الإيضاح والتأثير"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يعي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دور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المتلقِّي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والإيضاح بغية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التأثير على القارئ أو المتلق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وإقناعه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ِثَ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النظر إلى الأسلوب بوصف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يرك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المبد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المنشئ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المرس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يهمل دور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القارئ مخالفًا بذلك ما يراه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شبلنر؛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قال: "وم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الواضح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القارئ لم 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إطار هذه النظرية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لأسلوبية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الأديب أو الشاعر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الكاتب حينما يقوم باختيار غر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وموضوعه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ورم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ْزه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وتركيبه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وفي النهاية أسلوبه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القارئ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وعيه أثناء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الاختيار هذه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َحدَّث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َحدَّث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سام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أبدع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لقارئٍ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يريد هو أن يؤث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فالاختيارُ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كما هو مرتبط أساس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محكومٌ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بالمتلق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وبالموضوع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والموقف والس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النهاية نكت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ُبدِع؛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ليقرأ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َرون،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فحسب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يكون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ذاته من أج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المتلقِّي،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نصٍّ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دون قارئ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مفهوم يربط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الخطاب والمخاط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المخاطَب،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بمقام الخطاب والس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886E8C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ولعلَّ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أهم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َّ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ما يتمي</w:t>
      </w:r>
      <w:r w:rsidRPr="00886E8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َّز</w:t>
      </w:r>
      <w:r w:rsidRPr="00886E8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به هذا المفهوم للأسلوب: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1- أنه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َتَّفق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التفريق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"اللغة" و"الكلام" في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فالكلام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مأخوذ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مختار من محتوى 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"هكذا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ُفهَم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ظاهرة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للكلام من دون أن يفقد الارتباط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يختار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محتواها"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2-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الإبداع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تمُّ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بوعي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ظاهرة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إيجابية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ينبغي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َفهمَ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- بالنسبة للرسول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ولكثيرين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الأدباء -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يستعر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إمكانات نظام 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 يختار من بينها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هي عملية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فطرية دون تأم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ُّلٍ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تفك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 تتم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سليقة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مَلَكةً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وطبعًا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يقصد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أنه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ُهذِّب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كلامه أو ينق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ِّحه،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النظر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أحاديثه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عفو الخاطر والبديهة.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 xml:space="preserve">3-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كثيرين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نظروا إليه بوصف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نجاعة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التحليل الأسلوبي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ُطبَّق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الحديث الشريف للصياغات المتعد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الواردة عنه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أحاديثه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في الحديث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الواحد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أحيانًا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إمكانات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تلقائيًّا،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الموقف وا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لسِّياق،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ونوعية المتلقين.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4-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استرجاع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الإمكانات الاختيارية التي كان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الممكن استعمال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ُبْعِدتْ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ُرِكت،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بالرجوع إلى نظام اللغة حينئذٍ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نرى اختلافًا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ِّنًا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نظام اللغة العربية حينئذ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اليوم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اللهمَّ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في الاستعمال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المتحقق اليوم.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السبب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البحث يزعم أن تصو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اختيار يقوم بها المنش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مجموعة البدائل المتاح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تكون أشد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بالموضوع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وأصدق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دلالة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يزعم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تصورًا مدركًا 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ُّقَّاد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ُدَامى،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كانوا يصد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وعي به في بعض أحكام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بشكل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مباش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القصد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إثبات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شرعية للتراث النقدي العربي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إظهارَ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أسبقية له في المصطلح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وإن كان حقًّا مشروعًا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إقرار ملاحظة جديرة بالتسجيل حتى لا نتنك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لتراثنا النقدي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المقبول أن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ُطالبَهم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بإنت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اج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نظرية 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النظرية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متجاهلين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الفوارق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الزمنية الثقافية والمعرفية.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وأزعمُ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كذلك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الناقد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قديمًا قد أعرض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الأساس النظري لهذا التصو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إدراكًا منه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هذه العصور -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سيَّما في 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قبل الإسلام وما 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قد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ُدرِك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إطلاقه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الأحكام النقدي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شاعر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تفضيله مثلا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غيره. أو لنق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تفضيله اختيارًا ما على اختيار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تفريقه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اختيارات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ُوازِن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الاختيار المتشك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والاختيار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المتروك.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لم يكن يضط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َوْض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الإطار النظري 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ُكْمه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النقدي إلا إذا اعت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ُرِض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موقف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ثابت من النابغة الذ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ُّبياني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"وقد كان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 في الجاهلية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وكانوا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َضربون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قُبَّةً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أدم بسوق عكاظ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فتأتيه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ُّعراء،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فتعرِض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أشعار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فيقول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كلم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النقدي]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فتسير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الناس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يستطيع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َنقضَها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 هم يدركون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تمامًا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أصدره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معاييره الموضوعية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سك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عنها 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يدركونها - أقول: لعل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موقف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الخنساء عليه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أنشدتْه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قصيدته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تقول فيها: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وَإِنَّ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َخْرًا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َمَوْلاَنَا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َسَيِّدُنَا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=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وَإِنَّ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َخْرًا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ِذَا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َشْتُوا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َنَحَّارُ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وَإِنَّ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َخْرًا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َتَأْتَمُّ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ُدَاةُ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=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كَأَنَّهُ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َلَمٌ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َأْسِهِ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َارُ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8"/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خيرُ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دليل على وعي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قبل الإسلام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بمفهوم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جودة الأسلوب إنما إلى الاختيار الملائ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المواد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اللفظية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الوسائل اللغوية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ُوفِّرها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نظام 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على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الشاعر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 حساسية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يستطيع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أن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يُلاحظ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حسن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التناسب والتلاؤم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المعاني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والاختيارات التي يقوم بها بالف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الإمكانات اللغوية المتاحة مفض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غيرها.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الشاعر لا "ي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ُعَدُّ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شاعرًا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عبّ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أفكار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مبدع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كلمات [مختارة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أنسب وأوفق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وأبلغ وأص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التعبير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ويشعر]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عبقريته تكم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اختراع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فوجود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حساسية غير عادية لا يخلق شا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عرًا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كبيرًا"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09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فشاعريته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أسلوبه المتفر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ُجسِّده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بلاغت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عملية الاختيار التي يقوم بها.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تقصُر 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اللفظية عن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والمناسَبة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معانيه وأفكاره التي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قام بعملية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أن يطال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 يكون أشعر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اتصف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اختياراته بهذا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الشعراء.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جاكبسون أساسين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ُستخدَمان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نسيق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ولعل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يذكرنا بالن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عبدالقاهر الجرجاني - هما الانتخاب والتأليف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كلمة (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طفل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)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"ولتكن هي موضوع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ِّسالة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فالمتكل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بعملية اختيار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مجموعة الأسماء الموجودة والمتشابهة تقريبًا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مثل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طفل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صغير،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رضيع،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وتتعادل هذه الكلمات تقريبًا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 وجهات النظر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يُعل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بعد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الموضوع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بعملية اختيار 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ْعلٍ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الأفعال الدلالية المناسبة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مثل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نام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نعس،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رقد،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غفا،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وتتآلَف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الكلمتان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المختارتان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السلسلة الكلامية.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وهكذا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نرى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الانتخاب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على قاع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التعادل والتماثل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والتنافُر،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والترادُف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والتضاد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بينما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التأليف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وبناء المتوالية على المجاورة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والوظيفة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تسقط مبدأ التعادل المحوري للانتخاب على محور التأليف"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ونستطيع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نقول: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بلاغي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ُدامى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يقتضي الحال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ِكْرَه،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إنما هو حديث عن تلاؤم الأسلوب - بالاختيار المناس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- مع الموق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المقام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حال المخاطب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كانوا مطبوعين على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ِبرة،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وفطرة يعر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خلالها ما يحس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موطن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أو غرض 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يحسن في موطن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حديثهم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"يحسن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ُستعمَل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الكلام في موطن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كالفخر دون غيره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َهجره،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ولا يعمد إليه"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بالاختيار.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وإلا؛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أين للعرب معرفة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ِثْل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ذلك؟ 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 لهم: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الأسياف والجفنات يدلا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العدد؟ [وأن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هنا في بيتي 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للدلالة على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كَرَم،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وبلوغه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الغاية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السيوف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والجِفان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]؟ وإن معنى "يلمعن" دون معنى "يبرقن"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ُّجَى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لكرم 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ِّيفان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أشد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مناسبة "الض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ُّحى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ونحو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ِّياق،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نرى ضرورة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الإمام عبدالقاهر الجرجاني قد استخدم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مصطلح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"النظم" وهو يعني به "الأسلوب"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لاحظ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قبلنا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أستاذ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د. شفيع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السيِّد،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قد استخد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كتابه استخدامًا دا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لاًّ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موضع واح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3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 الجرجاني: "الأسلوب 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النظم والطريقة فيه"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استخدمه عبدالقاهر مرة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 استخدامًا دا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لاًّ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 في قوله: "فلم تستطع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[أي التوفيق بين الألفاظ المسجعة وبين معا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ُعِلت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أردافًا لها] إلا بعد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أسلوب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إلى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دخلت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ضر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المجاز،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أخذت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الاتساع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وبعد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تلط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الجملة نوع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التلط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ُّفِ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فالعدول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أسلوب إلى أسلوب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ُسمَّى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بالانحراف أو المفار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جوهر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عملية الاختيار أو التفضيل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اختيار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طريقةٍ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وتفضيلها على أخرى لا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ُحقِّق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توفيق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اللفظ المسجوع ومعناه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يقصد أستاذ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بالاستخدام الدال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التعريف نصًّا.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أن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هنا إلى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د. شوقي ضيف قد أشار إلى هذا الاستخدام للفظ "النظم" بمعنى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"ونر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مواطن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"الدلائل"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ُبدئ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إبطال أن يكون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مردُّ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الفصاحة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ْظ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المعنى - كما زعم الجبائي المعتزلي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ِّحْ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باسمه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"النظم"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باقلاَّني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الأشعري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بعبارة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أخرى: إلى الأسلوب وخصائصه وكيفياته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َعنيانِه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المقام الأول - ونحن بص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مفهوم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وتحديده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"اختيار" - هو كلام الجرجاني عن الأسلوب في إطار هذا المفهوم، 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"الأسلوب بأنه: "الض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والطريقة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وما يلفت النظر في هذا التعر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"النظم" بالأسلوب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النظم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وطريقة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النَّظْم،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وطريقة من طرائقه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هذا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والنَّظْم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عام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الأساليب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طريقة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 خاص.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ْتفتنا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نظنُّ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الرجل أقام كتاب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نظريته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وذهَب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خلاله يبس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ويوض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ِّحها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ُقرِّرها،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والرجل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كذلك - دقيق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أقصى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كلامه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واضح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أسلوبه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الجدلي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الكتاب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الرجل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 بما يقول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كتب،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فلو أنه قال: "والأسلوب هو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لكان قد ساوى بين المصطلح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وجعلهما مترادف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قال: "الأسلوب 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والطريقة فيه [أي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فمعنى هذا: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النظم لديه أعم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فالأسلوب فردي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والنظم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عام شامل كل الأساليب والطرق الفردية.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أن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ُلتفت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جي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طريقة النظم قائمة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المنشئ عندما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أفكاره ومشاعر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إنما ينظر في الإمكانات والوسائل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ُوفِّرها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إطار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نظامها العام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فيختار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 يقوم بتشكيل هذه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مستوى التركيب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التصوير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أسلوبًا فريدًا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نظمًا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في أغلب الأحيان - على هذا النحو النظري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مرك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عبدالقاهر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والأسلوب: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نحسب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الجرجاني كان يصدر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"الأسلوب"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سيَّما إذا توق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باهتمام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نصوصه التطبيقية التي ما يفتأ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يُثن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نصوص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ليؤكِّدَ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فكرته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َزيدها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إيضاحًا وتبيانًا.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ويَعنينا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هذا السياق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نصَّان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الأول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نعده نصًّا نظري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والثاني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نعده نصًّا تطبيقي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أما الأول: فهو قوله: "وإذا قد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َرْفتَ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مدار النظم على معاني النحو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الوجوه والف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ُروق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شأنها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فاعلم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الفروق والوجوه كثيرة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لها غاية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ونهاية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تجد لها ازديادًا 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اعلم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ليست المزية بواجبة لها في أنفسها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على الإطلاق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تعرض بسبب المعاني والأغراض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ُوضَع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بحسب موقع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واستعمال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بعضها مع بعض... وإن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المعاني سبيل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الأصباغ التي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ُعمَل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 الصور والنقوش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ترى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ُهدِّي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الأصباغ التي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 الصورة والنق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ْش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ثوبه الذي نس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َج،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التخي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والتدب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أنفس الأصباغ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ومقاديرها،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وكيفية مزج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وترتيبه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إيَّاها،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لم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َتهدَّ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صاحب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فجاء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نقش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أجل ذلك أعجب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وصورته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ْرَب،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حال الشاع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والشاعر في توخيهما معاني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النحو ووجوه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علمت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أنها محصول "الن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قراءة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ُرْجاني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قراءة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واعية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نستخلص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 شاع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بناءً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وعيه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شاعر إنما يتشك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عملية الاختيار التي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يقوم بها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التمييز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 وآخر يكون - بناء على هذا - بمراعاة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ِدَّة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اعتبارات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تصبُّ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كلها حول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1- وقوف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الشاعر على الغاية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أج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بعملية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أغراضُ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ُوضَع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 الكلام" غايت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وهدفه الذي يختار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لأجْل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التعبير عنه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تسمح به قواعد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وأحكامها أو نظامها.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2- أن تقوم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الاختيار هذه على ملاءمة الاختيارات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التعبير عنه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ناحية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تتناسب وتتلاءم هذه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علاقاتها بعضها ببعض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أس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"ارتباط هذه الكلم [المختارة] بعضها ببعض"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8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علاقة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الكلمات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بعضها ببعض في الاستعمال المتحق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فيعرف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هل هناك تناس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كلمة وأخرى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وارتباط أو 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جملة وأخ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ْرى،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تركيب وآخ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وهل هذا الاختيار المستعم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الأنسب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والأدق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والأبلغ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لا؟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3- معرفة كي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ما نفهمه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عبارة "وكيفي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ْجه،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وترتيبه إي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الاعتبارات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جوهر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الاختيار القائمة على الوع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ِّنْي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بالإمكانات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َهتدي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إليها الشاعر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بطبعه 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الشعري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وبقدر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إصا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بتِه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 ذلك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ُفهَم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قوله: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ُهدِّي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الأصباغ... إلى ضر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التخي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والتدب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يؤك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أهمية عملية "التخير"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الاختيار في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موطن في كتابه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كقوله في سياق التفريق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"الضم" والنظم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المزية فيه إلى الاختيار.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يقول: "واعلم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 ما أنت تعلم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تدبرت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لم يحتج واضع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وروي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حتى انتظم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ضم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سبيل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لآل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فخرطها في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ِلْك،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يبغي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أن يمنع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1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ويَضرب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لذلك أمثلة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الكلام الذي لم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ُقصدْ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سوى "الضم" كقول الجاحظ: "جن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َّبك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ُّبْهة،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وعصَمك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َيْرة،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وجعل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بينك 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المعرفة نسبًا... ثم يقول: "فما كان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وشبهه لم يجب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فض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وجب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بمعناه أو بمتون أل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ْفاظه،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وتأليفه؛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فضيلة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حتى ترى في الأمر مصنعًا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التخي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استدركت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صواب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ُذكِّرنا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الجاحظ الشهيرة التي أشار فيها إلى أهمية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َّفْظ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الشِّعر،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قوله: "وإن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الشأن في إقامة الوزن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وتخيُّر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ْظ،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وسهولة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َج،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وكثرة الماء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َّبْك،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صياغة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وضرْب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النسج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وجنس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التصوير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الإشارة هي التي انطلق منها عبد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معنى الاختيار.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وأمَّا</w:t>
      </w:r>
      <w:r w:rsidRPr="00D55A9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الثاني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نفهم منه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على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بعملية الاختيار وأهميتها للأسلوب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قد 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 تنظيرًا كذلك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نجده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ْدَثين،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قوله: حين 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لقوله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تعالى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وَاشْتَعَلَ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الرَّأْسُ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شَيْبًا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مريم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4].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السابقين لم 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َوْا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مزية سوى ما فيه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استعارة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نافيًا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المزي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قوله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تعالى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"لمجر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الاستعارة"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ُلِكَ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بالكلام طريق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يسند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الفِعْل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إلى الشيء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فيُرفع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ما يسند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ويُؤتَى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بالذي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في المعنى منصوبًا 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مبينًا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الإسناد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وتلك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ِّسبة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ذلك الأول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الثاني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ولِمَا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الاتصال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والملابسة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كقولهم: "طاب زيد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نفسًا"... وأشب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تجد 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منقو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ما ذلك الشيء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سببه.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نعلم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"اشتعل" للشي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المعنى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هو للرأس في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َّفظ،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"طاب" للنفس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ُسنِد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ما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ُسنِد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يبين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الشرف 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ُلِك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هذا المسلك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وتُوخِّي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هذا المذهب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تدع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الطريق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وتأخذ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اللفظ فتسنده إلى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َّيْب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صريحًا،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فتقو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"اشتعل شيب الرأس"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"الشيب في الرأس"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تنظر هل تجد ذلك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وتلك الفخامة؟! وهل ترى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َّوْعة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كنت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تراها؟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[في مزية الأسلوب القرآني]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ُفيد،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لَمَعانِ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َّيْب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الرأس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أصل المعنى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الشمولَ،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شاع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َذَه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نواحيه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استغرقه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ُملته،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السواد 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 إلا ما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ُعتدُّ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وهذا ما لا يكون إذا قيل: "اشتعل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الرأس"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"الشيب في الرأس"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ُوجِب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َّفْظ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حينئذ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ظهوره فيه على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 هذا - وقد اختار لأسلوبه صيغة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المبني للمجهول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احتر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امًا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وتقديس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للنص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"ولكن 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ُلِك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بالكلام... ما ذلك الشيء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سببه"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ُدرِك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 الجرجاني يعني ببساطة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القرآني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اختار هذه المفردات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بهذا التركيب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ُفضِّلاً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آخر أو تركيب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العربية قد افتر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افتراضًا.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نحن،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اختيارين: اختيار مستعم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بالفعل آثر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واختيار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اختيارات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ُخرى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متروكة: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قوله تعالى: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وَاشْتَعَلَ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الرَّأْسُ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شَيْبًا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مريم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4].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والثاني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"واشتعل شيب الرأس"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"اشتعل الشيب في الرأس".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وعبدالقاهر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براعة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غريبة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يقارن بينهما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مقارنةً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مستخدمًا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ُسمَّى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الدارسات الأسلوبية بمنهج استر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ْجاع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الإمكانات المتاحة في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متخذًا المقارنة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فيُقارن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التركيب الذي آثر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التركيب الآخر الذي استبعد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استرجاعه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يمكن أن يكون تركيبًا مستبعدًا في هذا الإطار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يعني هذا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الجرجاني كان على وعي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بما جع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ْدَثون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مفهومًا للأسلوب باعتباره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اختيارًا،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اعتبره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شاملة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كما نعتقد أن نقول: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عبدالقاهر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َقَهم،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وغير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أن يتيس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لنتاجهم النقدي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لإنتاج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نظرية نقدية عربية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تنبع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صميم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ُربتنا،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وثقافتنا وعقيدتنا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وأحسبُ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طاقة 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بعينه.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عبدالقاهر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يترك لقارئه مفر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الاقتناع بوجهة نظر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يقف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حدود المقارنة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أتبعها بنتيجتها مبينًا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للأسلوب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كاشفًا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خصائص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 xml:space="preserve">القرآني في هذه الآية - وتلك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مهمَّة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الدارس الأسلوبي: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َسْعى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لاكتشاف أسباب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سواء على مستوى الكلمة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على مستوى التركيب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على مستوى الصو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الفنية: لماذا اختار هذه الكلمة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وليس تلك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ولماذا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التركيب لا غيره؟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"فإن قلت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فما السبب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"اشتعل" إذا است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للشي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هذا الوجه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َضْل؟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بالمزية من الوجه الآخر هذه البينونة؟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السبب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...إلخ".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يسبغ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الأسلوب القرآني قيمة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عنها فحسب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واستطاع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يقرأ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إشارات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الأسلوب الفني - كما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َصِفه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الدكتور رجاء عيد - "المحتوي على عناصر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فنيَّة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 يستطيع الفنان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شاعرًا أو ناثرًا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[بها] إلى القارئ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تراكيبه على هذا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بالذات؟ وما 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لالتها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المغز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الخاص للذي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ُومئ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إليه؟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مقصد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لإبراز تكثيف 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عمله الفني"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أن نشير إلى إشارة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نصَّي الجرجاني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ابقين،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التي تتعل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بإدراكه الفروق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تركيب وآخر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 تركيبين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أنهما يختلفان دلالي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معيار التفر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الأساليب حينئذ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فنية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الصياغة،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والاختيار،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واستدراك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َّواب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كما 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ذلك ما ينطق به قوله: "وذلك 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فضيلة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حتى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الأمر مصنعًا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تجد إلى التخي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تكون قد استدركت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َوابًا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5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عبدالقاهر قوي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الدلالة على إد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ْراكه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الواعي أهمية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الاختيار في الإبداع الفني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تظهر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متجسدة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الصياغة الفن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يقوم بها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شاعرًا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ناثرًا - مستبقيًا ومستبعدًا 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أن تقوم عملية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 هذه على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والوفاء بالمعنى المراد.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بقوله: "وحتى تكون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استدركت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صوابًا"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يعني به مجر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الصواب النحوي أو اللغوي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بدهي لأي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يعني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الصوابَ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به يتحد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المعنى،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دقيقًا لا لبس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بلطف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الصواب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الإصابة في الاختيار الدقيق المعب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تعبيرًا وافيًا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يريد 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يعبر عنه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بحيث يفي بالمعنى المراد وفاء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ربما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يظن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 يلوي عنق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هذا! كلا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تطبيقات عبدالقاهر الأسلوبية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أخْرى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َشهد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لهذا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 عرض قوله تعالى في شأن المنافقين: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يَحْسَبُونَ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كُلَّ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صَيْحَةٍ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عَلَيْهِمْ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هُمُ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الْعَدُوُّ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فَاحْذَرْهُمْ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قَاتَلَهُمُ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اللَّهُ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أَنَّى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يُؤْفَكُونَ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المنافقون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4]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فالآية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الكريمة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ُفْصِح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حال المنافقين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َفْضَح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ُبثَ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تنطوي عليه قلوب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توج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ِيفة؛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"فهم لا يسمعون صوتًا في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َسْكر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صوت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نداء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منادٍ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ينشد ضال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من أثر انفلات داب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ظن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ُرادون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بذلك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وقوم هذا شأن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هم العدو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الحقيقي الذي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ُخشى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خطر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ُؤمَن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فعليك بالح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َذَر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الشديد منهم"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أو الأسلوب القرآني قد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الاختيار: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المفردات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اختار كلمة "العدو" معرفة دون "عدو"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واختار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َركيبَ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جملة "هم العدو" تركيبًا مفصو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الجملة السابقة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ْفِها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كأن - يقال في 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- "فهم العدو" مثلا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"وهم عدو"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َطْف،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واختار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إضمار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حرف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"على" دون إظهار اسم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تعلَّق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كأن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التركيب 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عبدالقاهر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"يحسبون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صيحة عليهم واقعة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فاحذرهم" - لولا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القرآني أت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النمط الذي اختاره دون التركيب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لرأيت الفصاحة - كما يقول عبدالقاهر - قد ذهبت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بأس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بتعبير الأسلوبيين المح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ْدَثين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لولا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أتى على هذا النمط المختار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 المعنى الدقيق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كون هؤلاء المنافقين هم العدو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الأول والحقيقي للنبي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والمؤمنين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وبعدَ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عصره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الآية الكريمة أتت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النمط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عبدالقاهر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يلزم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 أن يكون المنافقون العدو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الأول والحقيقي الذي تنبغي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ِطْنة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والحر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الشديد من سمومه الخفي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يصبحون عدو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الأعداء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وبالتالي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َقِلُّ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درجة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َذَر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والاهتمام بشرورهم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ويقلُّ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الاكتراث بخ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ِيانتهم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َخفَى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 حين آث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قوله: "هم العدو" في سياقه أق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ْوى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الدلالة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وأشد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بيانًا أنهم هم أخطر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الأعداء على الإطلاق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مِعْوَل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الهدم الأول في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ُنيان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الجسد الإسلامي الكبير.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ونستطيع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بعد</w:t>
      </w: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هذا كله أن نزعم زعمًا يقوم عليه الدليل والبرهان: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على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بمعنى الاختيار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فحسبُ،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أيضًا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والتميز أو الاختصاص - كما 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يَرجع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عملية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عملية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الاختيار من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الرموز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 المنشئ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وكيفية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تشكيله هذه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التي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ُميِّز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نصًّا من النصوص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أسلوبًا عن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طريقها نستطيع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ننسب كلامًا إلى صاحبه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قصيدة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صاحبها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صاحبه إذا استطع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نتعر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الخصائص الأسلوبية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إدراك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بالحقيقة الأسلوبية التي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ُقرُّ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بـ"تفر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 شخ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أسلوب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شخص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آخر... يقول دي لوفر: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الفردي حقيقة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بما أنه يتسن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لمن كان له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عشرين بيتًا من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 لراسين...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لكرناي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وأن يمي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صفحة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النثر إن كانت لبلزاك...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لستاندال"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الزعم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الدليل فهو قول عبدالقاهر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البرهان فتطبيقه: 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فهو: "اعلم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أضف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ضروب الكلام إلى قائل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تكن إضافت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من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كلم وأوضاع لغة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ُوخِّي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"النظم" الذي بين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عبارة عن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 في معاني الك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َلِم؛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وذاك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شأن الإضافة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لاختصاص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 وإذا نظر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وجدنا [أي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 يختص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من جهة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معاني الكلم التي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َلِفَه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معاني النحو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ورأيْنا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عزل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الاختصاص... [فإذا] قلت: "امرؤ القيس قائل هذا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[فانظر]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أين جعلت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قائلا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له؟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نطق بالكلم وسمعت ألفاظها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صنع في معانيها ما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ُنِع،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وتُوخِّي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ما توخي؟"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ولنتوقفْ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 "التوخ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". التوخي: التحر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وأصْل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الفعل وخى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"الوخي: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الطريق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الطريق القاصد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ثعلب: هو القص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 يقال: توخيت الشيء أتوخ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توخي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قصدت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وتعمدت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وتحريت"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2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وواضحٌ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أصل المعنى اللغوي للكلمة يدور حول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تحري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الاختيار في 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الأمور عن قص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 عن وعي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وإدراك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كامل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بعملية التوخ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ونحن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يقين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كان على دراية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بهذه الدلالة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للكلمة في أص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وضعها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بديهي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انطلق منه عبدالقاهر.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واضح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قوله: "يختص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جهة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معاني الكلم التي ألفه منها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فالقائل يقوم بعملية اختيار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لْفاظها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يؤث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خلالها ألفاظً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أخرى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بعملية تأليف لها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َتحرَّى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أن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َنطلقَ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 وأحكامه.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بعبارة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 على وعي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بأهمية عملية الاختيار التي يقوم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الشاع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الأديب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أيًّا 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متحريًا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الدق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اختياراته المستبقاة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ُشكِّل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المادة الخام لإبداعه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مزية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 في ذاتها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كيفية تشكلها داخل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وعملية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 هذه على مستوى الكلمات أو مستوى التراكيب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مستوى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التي تجعل للأديب طر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يقةً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الأسلوب.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والتشبيه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ِسي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استعان به عبدالقاهر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ُقوِّي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ُقرِّرها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النفوس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فليستِ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المزية في الاختصاص بالف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ِضَّة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نفسها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مادة خام للصائغ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للإ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ِبرِيسَم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للناسج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جهة "العمل أو الصنعة"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جهة تدخ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هذه المادة باختيارات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الخيوط والألوان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قائمة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استبقاء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ُناسِب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واستبعاد ما لا يتناسب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وفي تشكيله هذه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"صناعتها"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ُنتِج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النهاية ثوبًا ليست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المزية فيه لمادته الخا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كيفية اختيارات الناس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ِج،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تقنية تشكيله هذه الاختيارات.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الحال للصائغ... وكذلك الحال مع الشا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عِر،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 عمومًا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فمردُّ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في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رموزًا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ُغوية،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ألفاظًا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وتفضيلها وإيثارها بالاختيار على أخرى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الوعاء اللغوي فحسب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كيفية 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ُّلها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تطبيق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 xml:space="preserve"> الجرجاني يعد أقوى برهان على ما نذهب إليه: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نسبة قول امرئ القيس: "ق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َبْكِ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َبِيبٍ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َمَنْزِلٍ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تساءل: هل يمكن أن 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تشكيل البيت هكذا دون اختيار هذه الكلمات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ودون أن يقصد امرؤ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القيس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الترتيب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أن يتوخ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معانيها ما تعلم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امرأ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القيس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كون "ن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َبْكِ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جوابًا للأمر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معدية له إلى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ِكْرى،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مضافة إلى "حبيب"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"منزل" معطوفًا على "حبيب"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محال؟"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يُعقِّب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 بقوله: "وجملة الأمر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يكون ترتيب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شيء [والترتيب المقصود: ترتيب الكلمات في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والترتيب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قائم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الاختيار الدقيق منطقي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]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هناك قص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إلى الصورة 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ُقدَّم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ما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ُدِّم،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ُؤخَّر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ُخِّر،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وبُدئ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بالذي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بالذي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ُلِّث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تحصل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لك تلك الصورة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الصفة"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مقدرة منشئ القو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بحسب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هذا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تكمُن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ُدْرته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"الترتيب الخاص داخل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البناء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اللُّغوي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مبعث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النظر في اختيار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َحْدة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وح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وتفضيل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وبراعته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داخل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التركيب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في موقعها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ودقَّته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 فيما بينها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علاقات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َستتبِعُه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مطابقة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براعته في استفادته من طاقات اللغة 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قوانينها"</w:t>
      </w:r>
      <w:r w:rsidRPr="00ED5DD5">
        <w:rPr>
          <w:rtl/>
        </w:rPr>
        <w:footnoteReference w:id="132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َسِمُ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أسلوبه بخواصه الأسلوبية المميزة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تأتي أصلا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</w:t>
      </w:r>
      <w:r w:rsidRPr="00ED5DD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عملية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ُوقعها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مخزونه المعجمي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لينتقيَ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وأحسبُ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بات ظاهرًا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بقوله: "حتى يكون هناك قص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صورته وصفة إن لم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ُقدم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سوى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القصد في الاختيار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 المنشئ إلى صورة وص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إلى طريقة في الكلام تميزه عن 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بس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 تختص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بهذا الكلا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دون غيره.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الخصوصية أو تلك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مرد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طريقة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منشئ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الاختيار والترتيب والتشكيل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فإمكاناتُ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تت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َّصف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بتلك الخصوصية أو بس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أسلوبية" حتى تؤل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خاصًّا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[كما يقول عبدالقاهر] من التأليف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ويعمد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إلى وجه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التركيب والترتيب"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4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يَنطق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تناول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بيت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الفرزق التالي في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المعاني التي تختص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بقائل دون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يقول فيه: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َمَلَتْ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ْرِئٍ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ُلُوعِهَا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=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َعَقَّ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ْجَانِي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َلَيْهَا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ِجَائِيَا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يقول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عبدالقاهر: "فإن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نظرت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الأصل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والأساس هو قوله: "و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َمَلَتْ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ْرِئٍ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جا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الكلمات إلى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البيت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مستند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ومبني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رفعت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تجد لشيء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منها بيانًا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رأيت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ترى ذكرك لها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ذكرت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هذيانًا"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5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فمناطُ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العطاء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 للكلمات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المكان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تقع فيه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التأليف والن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هي 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مفردة؛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"في ارتباط هذه الكلم بعضها ببعض"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يعني ببساطة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 تغيير في الأسلوب أو حذ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إضافة أو تحوير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ِسبةَ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البيت إلى صاحب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إلى صاحبه "حتى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لو حذفت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الياء التي هي ضمير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الفرزدق في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"هجائيًا"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الذي تعقله منه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أراده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َرزدقُ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سبيل"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تهويل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هجائه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والتحذير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عرَّض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َّضَها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لأعظم ما يكون من الشر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ُؤكِّد،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يدع مجا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كان على دراية تام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الرموز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- كما يحب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أن يسمي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هي مواد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 الأولى التي اختار من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بينها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الفرزدق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امتزجت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وعقله بمشاعر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وأحاسيسه امتزاجًا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خرجتْ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على هذا الض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تطابقت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الصورة الذهنية مع الأسلوب اللفظي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الصورة اللفظية التي تآخت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الكلمات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بعضها ببعض تآخيًا وتعل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ُّقًا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صار به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قطعة اجتزئت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ونفسه.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واقرأ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بعدَ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كله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كلامَ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يقول: "وإذا كان هذا كذلك [أي إذا كان إطلاق "البلاغة" و"الفصاحة" والبيان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ُقصَد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إتيان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المعنى من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هي أصح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لتأديته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واختيار اللفظ الذي هو أخص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وأكشفُ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وأحْرَى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ُكسبه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ويظهر فيه المزية]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فينبغي أن ينظر إلى الكلمة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دخو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التأليف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َصيرَ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الصورة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بها يكون الكلم إخبارًا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وأمرًا ونهيًا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واستخبارًا وتعجبًا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وتؤدِّي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الجملة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المعاني التي لا سبيل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إفادتها إلا بضم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 إلى 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وبناء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َفْظة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َفْظة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هل يتصور أن يكون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اللفظين تفاضلٌ في الدلالة حتى تكون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أدل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معناها الذي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ُضِعتْ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صاحبتها على ما هي موسومة به"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3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الكلمات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التأليف أو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الاستعمال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ومتاحة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كلمة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وإيثارها بالاستعمال دون صاحباتها أو أضدادها على ما بينهما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ِّصال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المعنى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كان 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الكلمة المختا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بالاستبقاء أدل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المعنى المراد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فنختار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"الليث" مثلا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ونترك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الأسد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لكون "الليث" مثلا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أدل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َّبُع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المعلوم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"الأسد"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فهذا - كما يقول عبدالقاهر - بص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نافذ بأهمية الاختيار في عملية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وإدْراكٌ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واعٍ للفر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الكلمة في إطارها اللغوي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وبينها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الاستعمال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ِعلي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هذا التصو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الذي 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ْتَكز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اللساني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بعد دوسوسير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متأث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بتفرقته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"اللغة"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كنِظام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الرموز و"الكلام"؟ وقد 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في مصطلحات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أشار إليه المسدي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"كاللغة" و"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الخطاب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قيوم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الجهاز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و"النص"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هيا لمسلف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وطاقة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ُدرة،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وطاقة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ُشومسكي،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والنمط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ِّسالة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جاكبسون.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إذًا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عبدالقاهر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يشهد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نقول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شهادة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الدكتور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مندور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يقول عن 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هذا: "وفي الحق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اهتدى في العلوم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مذهب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نبالغ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أهميته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مذهب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َشهد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لصاحب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بعبقرية منقط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النظير... مذهب عبدالقاهر هو أصح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وأحدث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أوربا لأي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َّامنا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مذهب العال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السويسري الثب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فردناند دي سوسير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الذي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ُوفِّي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1913م"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ونظنُّ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يقينًا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َصدُر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ثيرٍ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تحليلاته الأسلوبية عن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بهذا المذهب أو التصو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اصطلح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صطلحًا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"معاني النحو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وأحكامه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- والكلام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ُنشِئه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متوخيًا فيه هذه المعاني والأحكام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القواعد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واصطلح عليه "ال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نظم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وبدون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يوجد الأسلوب.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َعْني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 تضييق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مجال الإبداع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وطَمْس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التمايز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الأساليب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العكس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"النحو" فقط الإطار العام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َتطلَّب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المنشئ إلا أن ينطلق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إبداعه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منسجمًا مع قانونه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للمنش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الحرية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الكاملة في تصريف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هذا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وجوه وأنحاء لا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رائد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بارز من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الدراسة الأسلوبية العربية مبينًا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َلاقة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النحو والأسلوبية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فقال: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النحو مجال القيود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والأسلوبية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مجال الحري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َّات،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الاعتبار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سابقًا في الزمن على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شر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واجب لها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فكلُّ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 هي رهينة القواعد النح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المقصودة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ولكنَّها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مراهنة ذات اتجاه واحد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أسلوب بدون 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نستطيع إثبات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العكس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فنقول: لا 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بدون أسلوب، على هذا المقتضى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يُحدِّد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لنا النحو ما لا نستطيع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يضبط لنا قوانين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بينما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تقفو الأسلوبية ما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ِوُسعِنا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نتصر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عند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استعمال اللغة"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1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المجال هو الذي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َعنِيه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 ويهتم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مجال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استعمال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مضبوطًا بقواعد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النحو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ومعا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نيه،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يعني بتوخ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 وأحكام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سوى الاهتداء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الال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ْتزام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الحرفي بها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والانطلاق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الاستعمال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للمفردات أو لأو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التي تتشك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داخل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التراكيب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داخل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هذا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المنشئين يختلفون في استخدامهم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يتمايزون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فلكلِّ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منشئ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خصائص وس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خاصَّة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المعنى المعب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واحدًا بينهم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فعبدالقاهر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"المعنى الواحد تتعد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صوره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وتختلف باختلاف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قياسًا على اختلاف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َّنْعة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خاتم وخاتم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ونقْش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ْش،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المقصود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بالطبع،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بالمعنى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يقع فيه الاختلاف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أصْل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المعنى أو الغ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َرَض،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المقصود باختلاف الأساليب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وخصوصية ما تطرأ على هذا الأص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فيختلف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عليه في حالته الأولى"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كله يت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َّضح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منهج 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دالقاهر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الجرجاني في التحليل الأسلوبي معتمدًا المقارنة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تركيب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آخَرَ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يقوم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بافتراضه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 المعنى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للغة العربية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تركيب وآخ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عند بعض العرب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تفريقه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المفهوم من قوله تعالى: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وَلَكُمْ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الْقِصَاصِ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حَيَاةٌ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أُولِي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الْأَلْبَابِ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البقرة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179]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والمفهوم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البعض إحياءٌ للجميع" منطلقًا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استحالة أن يتطابق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كان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جاز ذلك التطاب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نقش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سوارين أو 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َنْفين،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يأتي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منهما على صفته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يغادر منها شيئًا ألبتة، يقول: "وليس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ُتصوَّر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 ذلك في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سبيل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أن تجيء إلى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فصل من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َّثْر،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فتؤديه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بعينه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خاصيته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وصفته بعبارة أخرى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المفهوم من هذه هو المفهوم من تلك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ُخالفه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ِفته،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وجهٍ ولا 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الأمور...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كلامنا في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يُفه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لفظتين مفردتين نحو "قعد" و"جلس"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ولكن فيما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مجموع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ومجموع كلام آخ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نحوَ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ننظر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قوله تعا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وَلَكُمْ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الْقِصَاصِ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حَيَاةٌ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البقرة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179]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وقول الناس: "قت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البعض إحياءٌ للجميع"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وإن كان قد جرت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عادة الناس بأن يقولوا: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عبارتان معب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َّرهما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واحد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القول قو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 الأخ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بظاهر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يقع لعاقل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ليس الم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أحد الكلام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المفهوم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الآخر"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عبدالقاهر قد أك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مبدأ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 تركيبين أو "كلامين"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معناهما واحدًا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"مُعَبَّرُهما واحدًا"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تعبيره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َّفق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فيهما الخصائص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يمكن أن يكون المفهوم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هو المفهوم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ذاك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إذًا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فروق أسلوبية بين تركيب وآخر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نفس المعنى.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عبدالقاهر قد أك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وسك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بيان هذه الفروق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الأسلوبيَّة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القارئ وحس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النقدي في إد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ْراك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الفروق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 القرآني الذي اختاره القرآن الكريم وآثر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وَلَكُمْ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الْقِصَاصِ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حَيَاةٌ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أُولِي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الْأَلْبَابِ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البقرة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179]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والأسلوب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جاء عليه قول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العرب: "قت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البعض إحياءٌ للجميع"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قولهم: "القت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َوْقَى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للقتل"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قولهم: "القت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قولهم: "القتل أكفُّ للقت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نستظهر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الفروق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يرتكز معظم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السِّمات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التالية للأسلوب القرآني وهي: الدق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والوضوح في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ِياغة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والإقناع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والتأثير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وبناء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شرعي في إعجاز أسلوبي: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فمِن</w:t>
      </w:r>
      <w:r w:rsidRPr="00D55A9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الدقة والوضوح</w:t>
      </w:r>
      <w:r w:rsidRPr="00D55A9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َانَ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أسلوب الآية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لكريمة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تحديد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باختيار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لفظة "الق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ِصاص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القصاص لا غيره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عقوبة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جريمة مماثلة قد اقتر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القاتل.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بهذه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القتل هو "القصاص"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ووض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أيضًا على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ُطبَّق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القتل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ُطبَّق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على القاتل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غيره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بينما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الأسلوب الذي أورده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ُرجاني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َربِ،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الذي ذكر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أبي 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الأندلسي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"أعم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يكون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عقوبة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جريمة مماثلة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فيكون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قصاصًا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اعتداء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الآخرين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البداية فيكون هو الجريمة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ذاتها"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5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القتل ظلمًا أو عدوانًا أو لأي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"لا يكون نافيًا للقت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6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مدعاة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حينئذٍ.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وأمَّا</w:t>
      </w:r>
      <w:r w:rsidRPr="00D55A9D"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الإقناع والتأثير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فهما ناتجان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والوضوح السابق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الآية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المراد هو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عقوبة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إزهاق 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 بغير وجه 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فالعدل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يقتضي أن يكون الجزاء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فيُطبَّق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القاتل لا على أحد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أقاربه أو أهله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ُفهَم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كلمة "القصاص" لا "القت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تركيب "قتل البعض"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َفتح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الباب واسعًا أمام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 "فبعض" هذه غير محد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نوعًا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عددًا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القاتل نفسه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غيره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أقاربه أو أهله أو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ُعفاءِ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قومه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ُضحِّي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لأجل شريف أو سي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"ببعض" غيره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يكون البعض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نفسًا واحدة أو اثنتين أو ثلاثة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سواء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أكان اتفاقًا بينهم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 لم يكن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إنهم "كانوا يقتلون بالواحد الجماعة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مهلهل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بأخيه 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ُلَيب،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كاد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بكر بن وائل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ُقتل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بالمقتول غيرُ قاتله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فتثور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ِتنة،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ويقع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بينهم التناح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جاء الإسلام بالق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ِصاص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 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الحياة الحاص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بالارتداع عن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لوقوع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بالاقتصاص من القات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[نفسه لا غيره]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همَّ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فعَلِم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ُقتص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فارتدع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صاحب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وسلم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من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َوَد،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القصاص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حياة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7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وتفسير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الزمخشري هذا لتأثير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أو الأسلوب المتضم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الشرعي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المخاطبين بهذا 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النص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المعب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بضمير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للجماعة "لكم" - إنما تناول تأثير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النص على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يفك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القتل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فأما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تأثيره على المتلق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عمومًا سواء من يفك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يفك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بأمانة القضاء أو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يتناول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بلاغي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الجماعة المخاط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بهذا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يتوقف عنده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فليستِ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الحياة الحاصلة بسبب القصاص 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كما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رأى الزمخشري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حيوات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كثيرة قد تص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قبيلة أو قبائل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 xml:space="preserve">فتنكير "حياة"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والتنكير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والشمول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المرادة إنما هي 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للجماعة المسل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كلِّها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المخاط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بهذا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الشرعي، الحياة بكاف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ُوَرها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وأشكالها المادية أو المعنوية.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نعم،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 "إحياء" نكرة أيضًا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كذلك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العموم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والشمول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"حياة" و"إحياء"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المعنى "الذي تب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ثُّه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الكلمة الأولى في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ِياقها،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يتأت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مثل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للكلمة الثانية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فكلمة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"إحياء"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سياقها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تقتصر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الحياة بمعناها المادي البيولوجي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 ترحب دلالة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 "حياة" في الآية لتشمل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الحياة بمعناها المادي السابق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وتشمل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كذلك الحياة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المعنوية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حياةَ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والهدوء.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تقييد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كلمة "إحياء" بالجار والمجرور "للجميع" في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العبارة مز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غلالة الإبهام الرقيقة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ُضفيها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التنكير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الأسماء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ويَجعل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تذهب في تفسيره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مذهب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يحْدُثْ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نوع من التقييد لكلمة "حياة" في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فظلَّ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لتنكيرها إبهام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ودلالت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َنيَّة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8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مناط الإقناع: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"القصاص" استحقاق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القاتل وحد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َّاءَ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ارتكب من 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تنفيذه حياة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حقيقة لأه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القاتل والمقتول جميع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موط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التأثير في الحياة الحقيقة التي يمنح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المجتمع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النظوم العربية المقارنة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الاستحقاق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القاتل 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 أو على 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وهذا ما يُفقِ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تأثير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الإعجاز الأسلوبي في بناء الح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الشرعي فيتمث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نظرنا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ليشملَ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إضافة إلى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لمعاني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السابقة الخاصة بتطبيق القصاص في جريمة القتل - القصاص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والقصاصَ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ليس موجودًا نهائي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دلالة الأساليب العربية الساب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"فالقصاص أعم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القصاص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والقتْل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يكون إلا في النف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ْس،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فالآية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وأنفع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تحصيل الحياة"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4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ُكمًا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شرعي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إعجاز أسلوبي يخص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وغير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القتل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باختيار كلمة واحدة هي "القصاص"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فيها إيجازًا لفظي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ومعنوي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فالمعنوي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سبق إيضاح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واللفظي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فيتمث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خلو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الأسلوب القرآني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َكْرارٍ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لكلمة القت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"البلاغة هي الإيجاز في موضع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أليس هذا الذي أشار إليه عبد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ُالقاهر،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بوضوحٍ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تحليلاته الأسلوبية التي قام بها بنفس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التي 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َكَتَ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عنها ثقة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بقارئه؟ وبين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نحن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أليس هذا هو جوهر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مقولة هوكيت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"أي تعبير في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واحدة ينقلان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علوماتٍ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متمثلة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تقريبًا ويتمي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َّزان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التركيب اللغوي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ُعدَّان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مختلف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ًّا؟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وبالتالي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تسوغ مقارنة التعبيرات المتناظرة 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افترض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جدلاً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وجودَ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وطُلِب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ِئٍ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ُعبِّر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 فسيأتي تعبير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مختلفًا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"تعبير" صاحبه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وبالتالي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"التغي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 للمعنى تبعًا لإدراك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 للف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ومدى ممازجتها فكر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ْبه،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وعاطفته 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شاعره،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سيبدو واضحًا في أسلوبه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اختياراته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وطريقة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َظْمه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وصوغه هذه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سيؤدي تلقائي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اختلاف الأساليب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ْنهم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تبعًا لاختلاف أشخاصهم.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جزء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أصيل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فكرة صاحبه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ومشاعره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وأحاسيسه،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ُقتطع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ُنتزع،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يُحمل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ُتحول،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ُقلَّد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يقتبس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يتبدل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2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النهائي الذي جس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يتفر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اختار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منهم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مفردات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أوْضاعها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ووسائلها مفردات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ووسائل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ُتوقَّع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اختيارهم مفردات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ووسائل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واحدة،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حتى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اختاروا مواد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 واحدة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فلن تتطابق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الترتيب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يوجد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الاختلاف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الذي 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َفَع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تعريف الأسلوب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"اختيار أو انتقاء يقوم به المنش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ِئ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لغوية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التعبير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موق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ويدل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الانتفاء على إيثا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وتفضيله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ِّماتِ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سمات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أخرى بديلة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ومجموعة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الاختيارات الخاص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بمنشئ معي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هي التي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ُشكِّل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يمتاز به عن غيره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المنشئين"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3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الانطلاق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المفهوم للأسلوب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بعد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أوضح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الجرجاني كان يصدر في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نظرتِه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للأسلوب أو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وع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ْيٍ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تام بفح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ْواه،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ما زال في هذا 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ٍّ،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فلنسمعْ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عبدالقاهر وهو يحصر قصد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الواصفين "للكلام"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بليغ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فصيح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"بارع" في الاختيار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البدائل المتاح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هو أدق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تنصر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خصال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"البلاغة" و"البيان" و"الفصاحة"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إلى هذا المعنى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فلنستمعْ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"ولا 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ِهةَ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لاستعمال هذه الخ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ِصال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غير أن تأتي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المعنى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الجهة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هي أصح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لتأديته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وتختار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اللفظ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هو أخص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وأكشفُ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وأتمُّ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وأحْرى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ُكسِبه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ويظهر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مزية"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4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ما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دائمًا بقوله: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َّظْم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هو توخ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معاني النحو وأحكامه فيما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5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وأمَّا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عن المنهج المقتر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َح،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فنرى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أن نقتفي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َ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أثر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َ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عبد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القاهر،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أيضًا،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</w:t>
      </w:r>
      <w:r w:rsidRPr="00801DA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في</w:t>
      </w:r>
      <w:r w:rsidRPr="00801DA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منهجه القديم الجديد: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القديم بتطبيقه إي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نحو ما أسلف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الجديد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بتنظير علماء الأسلوب والمعر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لديهم بمنهج استر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ْجاع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الإمكانات المتاح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برند شبلنر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وفَحْواه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يمكن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الانطلاق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َحْدة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وق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عليها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المؤل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المنشئ في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يمكن استر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ْجاعُ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الإمكانات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الأخرى التي كان متاحة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عند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 مم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يسمح به النظام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الوقت الذي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َبْدع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فيه النص.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ويُمكننا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ْتماسُ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الإمكانات التي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ظامُ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حينئذٍ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ونزعم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تزال موجودة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اليوم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بافتراض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هذه الإمكانات التي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آنذاك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المقارنة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تلك الاختيارات الافتراضية التي لم تستعمل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است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ُبعِدت،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تلك الاختيارات المستعم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النبوي الشريف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نعقد مقارنة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ما آثر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النبي الكريم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بالاختيار فعب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آثر ترك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واستبعاد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إمكانات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مما سنقوم بافتراضه.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عبدالقاهر الجرجاني تطبيقات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علمية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لهذا المنهج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أشرْنا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إليها من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نستضيء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ُفترَض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ما يمكن أن يعد 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سواء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مستوى الكلمة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مستوى التراكيب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المع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ورد به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المستبقي أو المستعمل بالف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تناول به قوله: 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﴿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وَلَكُمْ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الْقِصَاصِ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حَيَاةٌ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أُولِي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الْأَلْبَابِ</w:t>
      </w:r>
      <w:r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﴾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[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البقرة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179].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فنقترح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تقوم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آلية الدراسة أو منهجية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لأحاديثه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المقار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الاختيارات المتحق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ِّقة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المستعم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َلة؛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النص الذي ور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بلفظ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ِه،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الاختيارات المستبع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جانب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خلال ما يوف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النظام اللغوي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تباره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على أساسه 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6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ثمة أمرًا هام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تجدر الإشارة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والتنبيهُ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المنهج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معناه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الرسول الكريم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ُفكِّر،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يختار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ينظر في اختياراته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يقوم بتنقيحها على نحو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يفعل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ُّعراءُ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َّاب،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والمبد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عمومًا.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بديهة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معروفة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الاصطلاح الذي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ُطلِق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"الحديث"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نموذجٌ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مقالي حي ينبِ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بالحر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َكة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والحياة يأتي طبعًا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بكلِّ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َعنيه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 المصطلح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"الطبع"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لم يكن كلام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قبيل الوحي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مؤي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بالوحي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يكن يراجع كلامه إلا حين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ُراجِعه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الوحي جبريل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وهو 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ُفهَم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 الأحاديث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7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قبل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لم ينزل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بمرتبة الحديث عن المستوى الفني الرفيع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 جاء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البلاغة بعد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القرآن الكريم.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ولعلَّ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ذلك يمث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صعوبة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كبيرة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كان افتراض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الفروض في تناول أعمال الأدباء والشعراء 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َعْبًا،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 يندر الحصول على مسودات لأعمالهم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الأمر نراه أصع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َبَ،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وإذًا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الباحث سوى الاجتهاد في افتراض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ثم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اختبار هذه الفروض 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َقْد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بينها 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تم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جانبه - صلَّى الله عليه وسلَّم.</w:t>
      </w:r>
    </w:p>
    <w:p w:rsidR="00B97E9B" w:rsidRPr="00E141D0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 w:rsidRPr="00E141D0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وثمَّة</w:t>
      </w:r>
      <w:r w:rsidRPr="00E141D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ملاحظات</w:t>
      </w:r>
      <w:r w:rsidRPr="00E141D0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ٌ</w:t>
      </w:r>
      <w:r w:rsidRPr="00E141D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منهجي</w:t>
      </w:r>
      <w:r w:rsidRPr="00E141D0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َّة</w:t>
      </w:r>
      <w:r w:rsidRPr="00E141D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في المعال</w:t>
      </w:r>
      <w:r w:rsidRPr="00E141D0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ِجة</w:t>
      </w:r>
      <w:r w:rsidRPr="00E141D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الأسلوبية لأحاديثه </w:t>
      </w:r>
      <w:r w:rsidRPr="00E141D0">
        <w:rPr>
          <w:rFonts w:ascii="AGA Arabesque" w:hAnsi="AGA Arabesque" w:cs="Traditional Arabic"/>
          <w:b/>
          <w:bCs/>
          <w:color w:val="0000FF"/>
          <w:sz w:val="34"/>
          <w:szCs w:val="34"/>
          <w:lang w:bidi="ar-EG"/>
        </w:rPr>
        <w:t></w:t>
      </w:r>
      <w:r w:rsidRPr="00E141D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>: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أولها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الحديث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َّريف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قد يكون مروي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 الله - صلَّى الله عليه وسلَّم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ليس بلفظه هو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فهل سيدخل هذا في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ِطاق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ثانيها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 قد تكون للحديث روايتان أو أك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ْثر،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تكون جميع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مروية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بلفظه - صلَّى الله عليه وسلَّم.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b/>
          <w:bCs/>
          <w:color w:val="0066FF"/>
          <w:sz w:val="34"/>
          <w:szCs w:val="34"/>
          <w:rtl/>
          <w:lang w:bidi="ar-EG"/>
        </w:rPr>
        <w:t>ثالثها</w:t>
      </w:r>
      <w:r w:rsidRPr="00D55A9D">
        <w:rPr>
          <w:rFonts w:ascii="Traditional Arabic" w:hAnsi="Traditional Arabic" w:cs="Traditional Arabic"/>
          <w:b/>
          <w:bCs/>
          <w:color w:val="0066FF"/>
          <w:sz w:val="34"/>
          <w:szCs w:val="34"/>
          <w:rtl/>
          <w:lang w:bidi="ar-EG"/>
        </w:rPr>
        <w:t>: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حج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الافتراضات المقت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َرَحة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التساؤل الأول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الأحاديث التي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ُويتْ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بمعناها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رواها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ُّواة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بأسلوبهم - كما في الحديث الشريف - مثلا: "نه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النبي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َيْعتَيْن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ِبْستين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8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يجب أن 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تكون موضع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عناية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الباحِث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حيث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التحليل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ذلك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هدف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الدراسة هو الكش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أهم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الخصائص الأسلوبية لأسلوب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أحاديثه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الأحاديث التي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ُوِيتْ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منسوبة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بصريح اللف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ْظ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لفظ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وتعبيره هو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جريًا على تقسيم كثير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العلماء الذين 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َسَّموا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الأحاديث إلى قسمين: قسم اع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ْتُني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بلفظه 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وقسم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اعت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بمعناه فحسب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بمعناه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59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وبدهي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الرواة في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ِسم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الثاني 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ِّرون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عما فه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ِموه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كلام رسول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بكلامهم 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بأسلوبهم هم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ففرْق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أن يقول الراوي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مثلاً،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: 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"لا تبيعوا بيعتين".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أو: "إن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أنهاكم عن بيعتين".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أو: "حذار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بيعت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- أو: "لا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يَنبغي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لأم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َيْعتان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أو: "فلتجتنبوا بيعت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".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وبيْن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يقول: "نه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رسول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َيعتَيْن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..."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فنحن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َدري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ما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بها النبي الكريم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بالضبط.</w:t>
      </w:r>
    </w:p>
    <w:p w:rsidR="00B97E9B" w:rsidRPr="00D55A9D" w:rsidRDefault="00B97E9B" w:rsidP="00BD4036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وهنا وإن كانت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كل هذه الخيارات الأسلوبية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تدور حول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دلالة واحدة هي النهي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بينها فروقًا أسلوبية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وحين يغيب الاختيار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المستبق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جانبه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نفترض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الاختيارين: المستبق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والمستبع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َد،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وإلا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صار تحليل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ضربًا من التخمين والعب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َث،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وقصدُنا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ندرس النص اللغوي الصحيح الذي نطق به النبي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لا ما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َهِمه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ُّواة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عنه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60"/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  <w:r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ولذا،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نرى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ُقتصرَ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يقارب حديث النبي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الحديث الذي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بلفظه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وعبارته هو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الذي هو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رواية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ُّواة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بالمعن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ى؛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لأنَّ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الحديث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المروي بمعناه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ألفاظ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وعبارته تكون كل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ُّها،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أو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بعضها للرواة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وليستْ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له - صلَّى الله عليه وس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لَّم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lastRenderedPageBreak/>
        <w:t>وإن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ورد أكثر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رواية لحديث عن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وكانتْ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جميع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منسوبة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صراحة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لفظ النبي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وكان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بينها اختلاف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ِّيغ،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فإنَّ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معنى هذا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المقارنة حينئذٍ ستكون 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الصيغ المتعد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ِّدة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التي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ُويت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النبي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متسعينين بما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ُستعانَ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ِثْل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 يكون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الحديث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المقصود قد تحد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به النبي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مناسبتين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إنْ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هذا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مما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يمكن أن نهتدي به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سيرته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تعليقات علماء الحديث، على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يجب أن نعير هذه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الاختلافاتِ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بين الص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ِّيغ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اهتمام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إذا غل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ظن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فع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الرواة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إلا إذا 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َّتْ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إلى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ختلاف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الدلالة.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أمَّا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حج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الاختيارات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فمن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الواضح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اللغوي يستطيع أن يمد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بكث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يرٍ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الإمكانات والوسائل التي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ُتيحها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أمام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المنشئ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فهل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يسه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المقارنة حين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ئذ؛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أي: حينما تكون الاختيارات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المتاحة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كثيرة؟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يجيب أحد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رو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الدراسة الأسلوبية بأن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"التحليل الأسلوبي لا 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ُمكن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تنفيذ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عملي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ًّا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حينما تت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وفَّر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النظام إمكانيات كثيرة"</w:t>
      </w:r>
      <w:r w:rsidRPr="00D55A9D">
        <w:rPr>
          <w:rStyle w:val="a4"/>
          <w:rFonts w:ascii="Traditional Arabic" w:hAnsi="Traditional Arabic" w:cs="Traditional Arabic"/>
          <w:sz w:val="34"/>
          <w:szCs w:val="34"/>
          <w:rtl/>
          <w:lang w:bidi="ar-EG"/>
        </w:rPr>
        <w:footnoteReference w:id="161"/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ومِن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فيُكتف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ببعض هذه الاختيارات المفتر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َضة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قارنها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تحليلنا الأسلوبي بالمؤث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المختارة بالف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ِعْل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هذا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المنهج الذي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َّدْناه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ينبغي أن ينضبط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بالضوابط التي حد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َّدْناها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 قبل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تعاملنا مع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النبوي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أو النص القرآني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؛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َّنا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نرى أيضًا أن نعتمد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على الإحصاء ما رأينا أن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الاعتماد عليه فائدة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ً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للدرس الأسلوبي لأحاديثه - صلَّى الله عليه وسلَّم.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spacing w:before="60" w:after="0" w:line="240" w:lineRule="auto"/>
        <w:ind w:firstLine="369"/>
        <w:rPr>
          <w:rFonts w:cs="Traditional Arabic"/>
          <w:sz w:val="34"/>
          <w:szCs w:val="34"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:rsidR="00B97E9B" w:rsidRPr="00E141D0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</w:pPr>
      <w:r w:rsidRPr="00E141D0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EG"/>
        </w:rPr>
        <w:t>مصادر</w:t>
      </w:r>
      <w:r w:rsidRPr="00E141D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EG"/>
        </w:rPr>
        <w:t xml:space="preserve"> ومراجع الدراسة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الألف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1- أبو حي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َّانَ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الأندلسي (محمد بن يوسف) - البحر المحيط في التفسير - دار الفكر للطباعة والنشر والتوزيع - بيروت - 1412هـ/1992م.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2- أبو هاجر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السعيد بن بس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يوني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موسوعة أطراف الحديث النبوي الشريف - إعداد/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زغلول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دار الفكر - بيروت - </w:t>
      </w:r>
      <w:r w:rsidRPr="00444CBC">
        <w:rPr>
          <w:rFonts w:ascii="Traditional Arabic" w:hAnsi="Traditional Arabic" w:cs="Traditional Arabic"/>
          <w:sz w:val="34"/>
          <w:szCs w:val="34"/>
          <w:rtl/>
          <w:lang w:bidi="ar-EG"/>
        </w:rPr>
        <w:t>1310</w:t>
      </w:r>
      <w:r w:rsidRPr="00444CB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هـ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/1989م، المجلد الث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3- أحمد حسن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زيَّات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تاريخ الأدب العربي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دار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الثقافة - بيروت - ط28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1978م.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4- أحمد درويش - الأسلوب والأسلوبية: مدخل في المصطلح وحقول البح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ومناهجه - مجلة فصول القاهرية - العدد - 1984م.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5- أحمد الشايب - الأسلوب: دراسة بلاغية تحليلية لأصول الأساليب الأدبية - مكتبة النه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ْضة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المصري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ط8 - 1411هـ/1991م.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6- أنيس المقدسي - تطور الأساليب النثرية في الأد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- دار العلم للملايين بيروت - ط8 - 1989م.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- حرف الباء - 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7- برند شبلنر - علم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والدراسات الأدبية: دراسة الأسلوب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البلاغة،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علم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اللغة النصي - ترجمة وتعليق د. محمد جاد الرب - نشرة الدار الفنية للنشر والتوزيع - الرياض - ط1 - 1986م.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8- البدراوي زهران - أسلوب طه حسين في ضوء الدرس اللغوي الحديث - دار المعارف - القاهرة - 1982م.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9- ابن حجر العسقلاني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فتْح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الباري بشرح صحيح ا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لبخاري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تحقيق: عبدالعزيز عبدالله بن باز - وترقيم: محمد فؤاد عبدالباقي - دار الحديث - القاهرة - ط1- 1419هـ/1988م.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10- ابن عساكر - تهذيب تاريخ دمشق - طبعة بيروت.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11- ابن منظور - 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ِسان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دار صادر - بيروت 2000م.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12- بيير جيرو - الأسلوب والأسلوبية - ترجمة منذر عياشي - مركز الإنماء القومي - بيروت - د. 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جرف الجيم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13- الجاحظ - الحيوان - تحقيق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شرح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عبدالسلام هارون - مكتبة عيسى البابي الحلبي وشركاه - القاهرة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ط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2- 1965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444CBC" w:rsidRDefault="00B97E9B" w:rsidP="00444CBC">
      <w:pPr>
        <w:bidi/>
        <w:spacing w:before="60" w:after="0" w:line="240" w:lineRule="auto"/>
        <w:ind w:firstLine="369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444CBC">
        <w:rPr>
          <w:rFonts w:ascii="Traditional Arabic" w:hAnsi="Traditional Arabic" w:cs="Traditional Arabic"/>
          <w:sz w:val="34"/>
          <w:szCs w:val="34"/>
          <w:rtl/>
          <w:lang w:bidi="ar-EG"/>
        </w:rPr>
        <w:t>14- جمال ا</w:t>
      </w:r>
      <w:r w:rsidRPr="00444CBC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لدين</w:t>
      </w:r>
      <w:r w:rsidRPr="00444CBC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محمد بن مكرم (ابن منظور الإفريقي) - لسان العرب - دار صادر - بيروت ط1 - 2000م.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15- جوزيف ميش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شريم - دليل الد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ِّراسات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الأسلوبية - المؤس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َّسة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الجامعية للدراسات والنشر والتوزيع - بيروت - ط1 - 1404هـ/1984م.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16- جون كوين - بناء لغة الشعر - ترجمة وتقديم: د. أحمد درويش - دار المعارف - القاهرة - ط3 - 1993م.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الراء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17- رامان سلدن - النظرية الأدبية المعاص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ترجمة د. جابر عصفور - الهيئة العام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ُصور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الثقافة - القاهرة.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18- رجاء عيد - البح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الأسلوبي: تراث ومعاصرة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نشر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منشأة المعارف بالإسكندرية - ط1 - 1993م.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19- رمضان عبدالتواب - فصول في 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ِقه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العربية - مكتبة الخانجي بالقاهرة ودار الرفاعي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بالرياض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ط2 - 1404هـ/ 1983م.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الزاي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20- الزمخشري (أبو القاسم محمود بن عمر) - أساس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بلاغة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دار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للطباعة والنشر والتوزيع - بيروت - 1420هـ/2000م.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 xml:space="preserve">21- الزمخشري - </w:t>
      </w:r>
      <w:r w:rsidRPr="00444CBC">
        <w:rPr>
          <w:rFonts w:ascii="Traditional Arabic" w:hAnsi="Traditional Arabic" w:cs="Traditional Arabic" w:hint="cs"/>
          <w:color w:val="FF0000"/>
          <w:sz w:val="34"/>
          <w:szCs w:val="34"/>
          <w:rtl/>
          <w:lang w:bidi="ar-EG"/>
        </w:rPr>
        <w:t>الكشاف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عن حقائق التنزيل وعيون الأقاويل في 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جوه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التأويل - دار إحياء التراث العربي - بيروت - ط2 - 1421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هـ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/2001م.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السين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22- سعد أبو الر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ِّضا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في </w:t>
      </w:r>
      <w:r w:rsidRPr="00372F51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البنية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والدلالة: 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ُؤية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ِظام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العلاقات في البلاغة العربية - منشأة المعارف - الإسكندرية -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23- 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الدين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التفتازاني (مسعود بن عمر بن عبدالله سعد الدين التفتازاني) شرح السع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المسم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مختصر المعاني في علوم البلاغة - تح/ محمد محي الدين عبدالحميد - مكتبة محمد علي صبيح وأولاده- القاهرة -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24- سع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مصلوح - الأسلوب: دراسة لغوية إحصائية - دار البحوث العلمية - الكويت - ومطبعة حس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بالقاهرة - ط1 -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25- سعد مصلوح - في النص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الأدبي: دراسة أسلوبية إحصائية - 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للدراسات والبحوث الإنشائية والاجتماعية - القاهرة - ط1 - 1414هـ/1993م.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الشين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26- شكري عي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مدخل إلى علم الأسلوب - دار العلوم للطباعة والنشر - الرياض - ط1 - 1402هـ/1982م.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27- شوقي ضي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البلاغة وتطوير وتاريخ - دار المعارف - الق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اهرة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ط8-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الصاد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28- صلاح فض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ْل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علم الأسلوب: مبادئه وإجراءاته - الهيئة المصرية العامة للكتاب - ط2 - 1995م.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العين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29- عبدالحليم محمود - دلائل النبو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ومعجزات الرسول </w:t>
      </w:r>
      <w:r w:rsidRPr="00BD4036">
        <w:rPr>
          <w:rFonts w:ascii="AGA Arabesque" w:hAnsi="AGA Arabesque" w:cs="Traditional Arabic"/>
          <w:sz w:val="34"/>
          <w:szCs w:val="34"/>
          <w:lang w:bidi="ar-EG"/>
        </w:rPr>
        <w:t>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كتاب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َّعْب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- 1404هـ/1984م.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lastRenderedPageBreak/>
        <w:t>30- عبدالعزيز حمودة - المرايا المقع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َّرة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: نحو نظرية نقدية عربية - سلسلة عال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المعرفة - الكويت - العدد (272) - 1422هـ/2001م.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31- عبدالعزيز عتيق - في 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اريخ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البلاغة العربية - دار النهضة العربية للطباعة والنشر - بيروت - د. 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32- عبدالقاهر الج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ُرْجَاني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أسرار البلاغة في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ِلم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البيان - تعليق محمد رشيد رضا - دار الكتب العلمية - بيروت - ط1 - 1409هـ/1988م.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33- عبدالقاهر الجرجاني - دلائل الإعجاز - قرأه وعل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عليه/ مح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مود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محمد شاكر - طبعه خاصة من مكتبة الخانجي لمكتبة الأسرة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بالاشتراك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مع الهيئة المصرية العامة للكتاب - 2000م.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34- عبدالله الغذامي - الخطيئة والتكفير: من البنيوية إلى التشريحية - كش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الخفاء - طبع مكتبة التراث.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35- العجلوني - كش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الخفاء - طبع مكتبة التر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36- عدنان حسين قاس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الاتجاه الأسلوبي البنيوي في 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- الدار العربية للنش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والتوزيع - القاهرة - 1421هـ/2001م.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37- عدنان بن ذريل - النص والأسلوبية: بين النظرية والتطبيق -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منشورات اتحاد الكت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َرَب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سورية - 2000م. والكتاب منشور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ٌ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موقع اتحاد الكتاب العرب على شبكة الإنترنت </w:t>
      </w:r>
      <w:hyperlink r:id="rId7" w:history="1">
        <w:r w:rsidRPr="00D55A9D">
          <w:rPr>
            <w:rStyle w:val="Hyperlink"/>
            <w:rFonts w:ascii="Traditional Arabic" w:hAnsi="Traditional Arabic" w:cs="Traditional Arabic"/>
            <w:sz w:val="34"/>
            <w:szCs w:val="34"/>
            <w:lang w:bidi="ar-EG"/>
          </w:rPr>
          <w:t>www.awu-dam.com</w:t>
        </w:r>
      </w:hyperlink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38- علي عبدالمعطي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الإبداع وتذو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الفنون الجميلة - دار المعرفة الجامعية - الإسكندرية - 1995م.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الفاء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39- فت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ْح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الله سليمان - الأسلوبية: مدخل نظري ودراسة تطبيقي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الدار الفنية للنشر والتوزيع.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قاف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40- القاضي ع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ِياض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ِّفا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مكتبة الفارابي.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الميم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41-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زغلول سل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ام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تاريخ النق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الأدبي والبلاغة - منشأة المعارف بالإسكندرية - 1982م.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42-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العبد - اللغة العربية والإبداع الأدبي - دار الف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ِكْر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للدراسات والنشر والتوزيع - القاهرة - ط1 - 1989.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43-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العبد - 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المكتوبة والل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ُّغة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المنطوقة: بح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ْث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في النظرية - دار الفكر للدراسات والنش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والتوزيع القاهرة - ط1 - 1990م.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44-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عبدالمطلب - جدلية الإفراد والتركيب في النق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العربي القديم - الشركة المصرية العالمية للنش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والتوزيع - لونجمان - ط1 - 1995م.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45-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بن علي الشوكاني - الفوائد المجموعة - مكتبة الس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ُّنَّة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المحمدية.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46- محمد غنيمي هلال - النقد الأدبي الحديث - دار العودة - بيروت - 1987م.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47- محم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َّد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مندور - النقد المنهجي عند العرب - دار النهضة مصر - القاهرة - د. 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48- محمود الطح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َّان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تيسير مصطلح الحديث - مكتبة المعارف للنش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ْر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والتوزيع - الرياض - ط9- 1417هـ/1996م.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49- محمود فهمي حجازي - في فلسفة اللغة - دار النهضة العربية للطباعة والنشر - بيروت - 1405هـ/1985م.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50- مصطفى سويف - الأ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ُسس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النفسية للإبداع الفني في الش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ِّعر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خاصة - دار المعارف - القاهرة - ط2 - 1959م.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51- مصطفى صاد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ِق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الرافعي - إعجاز القرآن والبلاغة النبوي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َّة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م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كتبة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مصر -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52- مصط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فى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ناص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ِف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نظرية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المعنى في النقد العربي - دار الأندلس - د.ت.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p w:rsidR="00B97E9B" w:rsidRPr="00D55A9D" w:rsidRDefault="00B97E9B" w:rsidP="00444CBC">
      <w:pPr>
        <w:bidi/>
        <w:spacing w:before="60" w:after="0" w:line="240" w:lineRule="auto"/>
        <w:ind w:firstLine="369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- حرف الواو -</w:t>
      </w:r>
    </w:p>
    <w:p w:rsidR="00B97E9B" w:rsidRPr="00D55A9D" w:rsidRDefault="00B97E9B" w:rsidP="00444CBC">
      <w:pPr>
        <w:bidi/>
        <w:spacing w:before="60" w:after="0" w:line="240" w:lineRule="auto"/>
        <w:ind w:firstLine="369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>53- والتر. ج. أون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ج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- الشفاهية والكتابية - ترجمة/د. حسن البنا عز</w:t>
      </w:r>
      <w:r w:rsidRPr="00D55A9D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ّ</w:t>
      </w: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الدين - مراجعة/ د. محمد عصفور - عالم المعرفة - الكويت - العدد (128) - 1414هـ/1994م.</w:t>
      </w:r>
    </w:p>
    <w:p w:rsidR="00B97E9B" w:rsidRPr="00D55A9D" w:rsidRDefault="00B97E9B">
      <w:pPr>
        <w:rPr>
          <w:rFonts w:cs="Traditional Arabic"/>
          <w:sz w:val="34"/>
          <w:szCs w:val="34"/>
          <w:lang w:bidi="ar-EG"/>
        </w:rPr>
      </w:pPr>
      <w:r w:rsidRPr="00D55A9D"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:rsidR="00B97E9B" w:rsidRDefault="0023148D" w:rsidP="00601E84">
      <w:pPr>
        <w:bidi/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>
        <w:rPr>
          <w:noProof/>
          <w:rtl/>
        </w:rPr>
        <w:pict>
          <v:shape id="صورة 24" o:spid="_x0000_s1034" type="#_x0000_t75" alt="فهرس" style="position:absolute;left:0;text-align:left;margin-left:153pt;margin-top:-24.85pt;width:81.85pt;height:54pt;z-index:-2;visibility:visible">
            <v:imagedata r:id="rId8" o:title=""/>
          </v:shape>
        </w:pict>
      </w:r>
    </w:p>
    <w:p w:rsidR="00B97E9B" w:rsidRDefault="00B97E9B" w:rsidP="006B7AD0">
      <w:pPr>
        <w:bidi/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tbl>
      <w:tblPr>
        <w:bidiVisual/>
        <w:tblW w:w="0" w:type="auto"/>
        <w:jc w:val="center"/>
        <w:tblBorders>
          <w:top w:val="thickThinLargeGap" w:sz="24" w:space="0" w:color="auto"/>
          <w:bottom w:val="thickThinLargeGap" w:sz="24" w:space="0" w:color="auto"/>
          <w:insideV w:val="thickThinLargeGap" w:sz="24" w:space="0" w:color="auto"/>
        </w:tblBorders>
        <w:tblLook w:val="00A0" w:firstRow="1" w:lastRow="0" w:firstColumn="1" w:lastColumn="0" w:noHBand="0" w:noVBand="0"/>
      </w:tblPr>
      <w:tblGrid>
        <w:gridCol w:w="7058"/>
        <w:gridCol w:w="1471"/>
      </w:tblGrid>
      <w:tr w:rsidR="00B97E9B" w:rsidRPr="005B5BE2">
        <w:trPr>
          <w:trHeight w:val="454"/>
          <w:tblHeader/>
          <w:jc w:val="center"/>
        </w:trPr>
        <w:tc>
          <w:tcPr>
            <w:tcW w:w="7269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B97E9B" w:rsidRPr="005B5BE2" w:rsidRDefault="00B97E9B" w:rsidP="00D34A24">
            <w:pPr>
              <w:spacing w:line="192" w:lineRule="auto"/>
              <w:jc w:val="center"/>
              <w:rPr>
                <w:rFonts w:cs="PT Bold Heading"/>
                <w:b/>
                <w:bCs/>
                <w:sz w:val="44"/>
                <w:szCs w:val="44"/>
                <w:rtl/>
                <w:lang w:bidi="ar-EG"/>
              </w:rPr>
            </w:pPr>
            <w:r w:rsidRPr="005B5BE2">
              <w:rPr>
                <w:rFonts w:cs="PT Bold Heading" w:hint="cs"/>
                <w:b/>
                <w:bCs/>
                <w:sz w:val="44"/>
                <w:szCs w:val="44"/>
                <w:rtl/>
              </w:rPr>
              <w:t>الموضوع</w:t>
            </w:r>
          </w:p>
        </w:tc>
        <w:tc>
          <w:tcPr>
            <w:tcW w:w="1475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B97E9B" w:rsidRPr="005B5BE2" w:rsidRDefault="00B97E9B" w:rsidP="00D34A24">
            <w:pPr>
              <w:spacing w:line="192" w:lineRule="auto"/>
              <w:jc w:val="center"/>
              <w:rPr>
                <w:rFonts w:cs="PT Bold Heading"/>
                <w:b/>
                <w:bCs/>
                <w:sz w:val="44"/>
                <w:szCs w:val="44"/>
                <w:rtl/>
              </w:rPr>
            </w:pPr>
            <w:r w:rsidRPr="005B5BE2">
              <w:rPr>
                <w:rFonts w:cs="PT Bold Heading" w:hint="cs"/>
                <w:b/>
                <w:bCs/>
                <w:sz w:val="44"/>
                <w:szCs w:val="44"/>
                <w:rtl/>
              </w:rPr>
              <w:t>الصفحة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  <w:tcBorders>
              <w:top w:val="thickThinLargeGap" w:sz="24" w:space="0" w:color="auto"/>
              <w:bottom w:val="nil"/>
            </w:tcBorders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مفهوم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الأسلوب</w:t>
            </w:r>
          </w:p>
        </w:tc>
        <w:tc>
          <w:tcPr>
            <w:tcW w:w="1475" w:type="dxa"/>
            <w:tcBorders>
              <w:top w:val="thickThinLargeGap" w:sz="24" w:space="0" w:color="auto"/>
              <w:bottom w:val="nil"/>
            </w:tcBorders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2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هل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إيجاد تعريف محد</w:t>
            </w: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َّد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للأسلوب أمر صعب؟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3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هل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تصلح الأسلوبية منهجًا للتطبيق على كافة النصوص الأدبية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  <w:lang w:bidi="ar-EG"/>
              </w:rPr>
            </w:pPr>
            <w:r>
              <w:rPr>
                <w:rFonts w:cs="الحوكمي عنوان2"/>
                <w:sz w:val="34"/>
                <w:szCs w:val="34"/>
                <w:lang w:bidi="ar-EG"/>
              </w:rPr>
              <w:t>7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اعتراضان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على المنهج الأسلوبي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lang w:bidi="ar-EG"/>
              </w:rPr>
            </w:pPr>
            <w:r>
              <w:rPr>
                <w:rFonts w:cs="الحوكمي عنوان2"/>
                <w:sz w:val="34"/>
                <w:szCs w:val="34"/>
                <w:lang w:bidi="ar-EG"/>
              </w:rPr>
              <w:t>14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ما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يجب على من يدرس النص الديني المقدس؟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lang w:bidi="ar-EG"/>
              </w:rPr>
            </w:pPr>
            <w:r>
              <w:rPr>
                <w:rFonts w:cs="الحوكمي عنوان2"/>
                <w:sz w:val="34"/>
                <w:szCs w:val="34"/>
                <w:lang w:bidi="ar-EG"/>
              </w:rPr>
              <w:t>15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البدائل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المقترحة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  <w:lang w:bidi="ar-EG"/>
              </w:rPr>
            </w:pPr>
            <w:r>
              <w:rPr>
                <w:rFonts w:cs="الحوكمي عنوان2"/>
                <w:sz w:val="34"/>
                <w:szCs w:val="34"/>
                <w:rtl/>
                <w:lang w:bidi="ar-EG"/>
              </w:rPr>
              <w:t>15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الحديث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النبوي الشريف إلي أي مستوى أدبي ينتمي؟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20</w:t>
            </w:r>
          </w:p>
        </w:tc>
      </w:tr>
      <w:tr w:rsidR="00B97E9B" w:rsidRPr="005B5BE2">
        <w:trPr>
          <w:trHeight w:val="454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مصدر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قو</w:t>
            </w: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َّة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الكلمة عنده - صلَّى الله عليه وسلَّم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25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أي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مفهوم للأسلوب أنسب في مقاربة الحديث النبوي؟ وأية منهجية أوفق؟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27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أهم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ما يتمي</w:t>
            </w: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َّز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به هذا المفهوم للأسلوب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29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عبدالقاهر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</w:t>
            </w: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والأسلوب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34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تطبيق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الجرجاني أقوى برهان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41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المنهج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المقترح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50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5D547F" w:rsidRDefault="00B97E9B" w:rsidP="008E1777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34"/>
                <w:szCs w:val="34"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ملاحظات</w:t>
            </w:r>
            <w:r w:rsidRPr="005D547F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منهجية في المعالجة الأسلوبية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  <w:rtl/>
              </w:rPr>
              <w:t>51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</w:tcPr>
          <w:p w:rsidR="00B97E9B" w:rsidRPr="00E141D0" w:rsidRDefault="00B97E9B" w:rsidP="008E1777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E141D0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مصادر</w:t>
            </w:r>
            <w:r w:rsidRPr="00E141D0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ومراجع</w:t>
            </w:r>
          </w:p>
        </w:tc>
        <w:tc>
          <w:tcPr>
            <w:tcW w:w="1475" w:type="dxa"/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/>
                <w:sz w:val="34"/>
                <w:szCs w:val="34"/>
              </w:rPr>
              <w:t>54</w:t>
            </w:r>
          </w:p>
        </w:tc>
      </w:tr>
      <w:tr w:rsidR="00B97E9B" w:rsidRPr="005B5BE2">
        <w:trPr>
          <w:trHeight w:val="80"/>
          <w:jc w:val="center"/>
        </w:trPr>
        <w:tc>
          <w:tcPr>
            <w:tcW w:w="7269" w:type="dxa"/>
            <w:tcBorders>
              <w:bottom w:val="thickThinLargeGap" w:sz="24" w:space="0" w:color="auto"/>
            </w:tcBorders>
          </w:tcPr>
          <w:p w:rsidR="00B97E9B" w:rsidRPr="005D547F" w:rsidRDefault="00B97E9B" w:rsidP="008E1777">
            <w:pPr>
              <w:spacing w:after="0" w:line="240" w:lineRule="auto"/>
              <w:jc w:val="right"/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5D547F">
              <w:rPr>
                <w:rFonts w:ascii="Traditional Arabic" w:hAnsi="Traditional Arabic" w:cs="Traditional Arabic" w:hint="cs"/>
                <w:b/>
                <w:bCs/>
                <w:sz w:val="34"/>
                <w:szCs w:val="34"/>
                <w:rtl/>
                <w:lang w:bidi="ar-EG"/>
              </w:rPr>
              <w:t>فهرس</w:t>
            </w:r>
          </w:p>
        </w:tc>
        <w:tc>
          <w:tcPr>
            <w:tcW w:w="1475" w:type="dxa"/>
            <w:tcBorders>
              <w:bottom w:val="thickThinLargeGap" w:sz="24" w:space="0" w:color="auto"/>
            </w:tcBorders>
          </w:tcPr>
          <w:p w:rsidR="00B97E9B" w:rsidRPr="005B5BE2" w:rsidRDefault="00B97E9B" w:rsidP="00D34A24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</w:p>
        </w:tc>
      </w:tr>
    </w:tbl>
    <w:p w:rsidR="00B97E9B" w:rsidRDefault="00B97E9B" w:rsidP="005D547F">
      <w:pPr>
        <w:bidi/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sectPr w:rsidR="00B97E9B" w:rsidSect="005D547F">
      <w:headerReference w:type="default" r:id="rId9"/>
      <w:headerReference w:type="first" r:id="rId10"/>
      <w:footerReference w:type="first" r:id="rId11"/>
      <w:pgSz w:w="11907" w:h="16840" w:code="9"/>
      <w:pgMar w:top="1440" w:right="1797" w:bottom="1440" w:left="179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48D" w:rsidRDefault="0023148D" w:rsidP="00993B44">
      <w:pPr>
        <w:spacing w:after="0" w:line="240" w:lineRule="auto"/>
      </w:pPr>
      <w:r>
        <w:separator/>
      </w:r>
    </w:p>
  </w:endnote>
  <w:endnote w:type="continuationSeparator" w:id="0">
    <w:p w:rsidR="0023148D" w:rsidRDefault="0023148D" w:rsidP="00993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99D59B4-38BB-4C1A-9187-91CEDBC435B5}"/>
    <w:embedBold r:id="rId2" w:fontKey="{00348112-30E6-457F-B316-729E1E0495F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ADCC02D7-E28A-46B6-A435-73E5F9F25567}"/>
    <w:embedBold r:id="rId4" w:fontKey="{C6E1F1BE-282F-4B30-80AF-EF8F29762EB8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B68D7CA7-A3E6-44F9-912A-C0ED104F2BCA}"/>
    <w:embedBold r:id="rId6" w:fontKey="{21E2C45C-BA94-4474-A711-A13B5F007EE5}"/>
  </w:font>
  <w:font w:name="Traditional Arabic">
    <w:panose1 w:val="02010000000000000000"/>
    <w:charset w:val="00"/>
    <w:family w:val="auto"/>
    <w:pitch w:val="variable"/>
    <w:sig w:usb0="00002003" w:usb1="80000000" w:usb2="00000008" w:usb3="00000000" w:csb0="00000041" w:csb1="00000000"/>
    <w:embedRegular r:id="rId7" w:fontKey="{5052F2C3-E1F1-4FE5-A373-6A0C13217B44}"/>
    <w:embedBold r:id="rId8" w:fontKey="{7E7616E4-7F4E-4683-91A1-664EC9C3B31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FCBD3D44-2F31-49B1-9445-779BD30A05D7}"/>
    <w:embedBold r:id="rId10" w:fontKey="{EBC00C3F-0C26-4330-BD5D-BDACE43CC7A6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1" w:fontKey="{11F2D748-760D-4C97-AC7B-14658578F1DD}"/>
  </w:font>
  <w:font w:name="الحوكمي عنوان2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6CF120A8-AEC3-440D-A8E3-857EE3A7FA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C981C18-9EB9-4503-ADB0-4BD2F0B62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E9B" w:rsidRPr="00366C80" w:rsidRDefault="00B97E9B" w:rsidP="00366C80">
    <w:pPr>
      <w:spacing w:after="0" w:line="240" w:lineRule="auto"/>
      <w:rPr>
        <w:b/>
        <w:bCs/>
        <w:sz w:val="24"/>
        <w:szCs w:val="24"/>
      </w:rPr>
    </w:pPr>
    <w:r w:rsidRPr="00E35DDC">
      <w:rPr>
        <w:rFonts w:cs="Traditional Arabic"/>
        <w:b/>
        <w:bCs/>
        <w:sz w:val="24"/>
        <w:szCs w:val="24"/>
        <w:rtl/>
      </w:rPr>
      <w:t> </w:t>
    </w:r>
    <w:hyperlink r:id="rId1" w:history="1">
      <w:r w:rsidRPr="00E35DDC">
        <w:rPr>
          <w:rStyle w:val="Hyperlink"/>
          <w:rFonts w:cs="Traditional Arabic"/>
          <w:b/>
          <w:bCs/>
          <w:sz w:val="24"/>
          <w:szCs w:val="24"/>
        </w:rPr>
        <w:t>www.alukah.net</w:t>
      </w:r>
    </w:hyperlink>
    <w:r w:rsidRPr="00E35DDC">
      <w:rPr>
        <w:rFonts w:cs="Traditional Arabic"/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48D" w:rsidRDefault="0023148D" w:rsidP="00F521F8">
      <w:pPr>
        <w:bidi/>
        <w:spacing w:after="0" w:line="240" w:lineRule="auto"/>
      </w:pPr>
      <w:r>
        <w:separator/>
      </w:r>
    </w:p>
  </w:footnote>
  <w:footnote w:type="continuationSeparator" w:id="0">
    <w:p w:rsidR="0023148D" w:rsidRDefault="0023148D" w:rsidP="00993B44">
      <w:pPr>
        <w:spacing w:after="0" w:line="240" w:lineRule="auto"/>
      </w:pPr>
      <w:r>
        <w:continuationSeparator/>
      </w:r>
    </w:p>
  </w:footnote>
  <w:footnote w:id="1">
    <w:p w:rsidR="00B97E9B" w:rsidRDefault="00B97E9B" w:rsidP="00B26C8D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بيير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ترجمة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منذر عياشي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مركز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الإنماء القومي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6.</w:t>
      </w:r>
    </w:p>
  </w:footnote>
  <w:footnote w:id="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غنيمي هلال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النقد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الأدبي الحديث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العودة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1987م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116. </w:t>
      </w:r>
    </w:p>
  </w:footnote>
  <w:footnote w:id="3">
    <w:p w:rsidR="00B97E9B" w:rsidRDefault="00B97E9B" w:rsidP="003A3186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قرأه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وعل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َّق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عليه/ محمود محم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شاكر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طبعة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خاص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 مكتبة الخانجي لمكتبة الأسرة، بالاشتراك مع الهيئة المصرية العام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للكتاب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2000م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468- 469.</w:t>
      </w:r>
    </w:p>
  </w:footnote>
  <w:footnote w:id="4">
    <w:p w:rsidR="00B97E9B" w:rsidRDefault="00B97E9B" w:rsidP="00E36737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أبو الفضل جمال الدين محمد بن مكرم بن منظور الإفريقي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لسان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صادر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2000م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(7/ 225).</w:t>
      </w:r>
    </w:p>
  </w:footnote>
  <w:footnote w:id="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الزمخشري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أساس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البلاغة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ِكْر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للطباعة والنشر والتوزي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1420هـ، 2000م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304.</w:t>
      </w:r>
    </w:p>
  </w:footnote>
  <w:footnote w:id="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أحمد درويش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؛ة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مدخل في المصطلح وحقول البح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ومناهجه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مجلَّة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فصول القاهرية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العدد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 1984م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60.</w:t>
      </w:r>
    </w:p>
  </w:footnote>
  <w:footnote w:id="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أحمد الشايب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دراسة بلاغية تح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ليلي</w:t>
      </w:r>
      <w:r w:rsidRPr="009F424B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َّ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لأصول الأساليب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النهضة المصرية  ط8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1411هـ/1991م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44.</w:t>
      </w:r>
    </w:p>
  </w:footnote>
  <w:footnote w:id="8">
    <w:p w:rsidR="00B97E9B" w:rsidRDefault="00B97E9B" w:rsidP="00F23EE0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عزت محمد جاد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نظرية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المصطلح النقدي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الهيئة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المصرية العامة للكتاب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2002م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257، وينبغي أن نشير إلى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"بالي" ليس أول 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أشار إلى الأسلوبية كمصطلح؛ فبيير جيرو يحد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ِّثنا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أول 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استخدم هذا الم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صطلح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هو "نوفاليس" قبل سنة 1837م، إن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كانت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لديه تختلط مع البلاغة،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انظر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الأسلوب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لجيرو،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5.</w:t>
      </w:r>
    </w:p>
  </w:footnote>
  <w:footnote w:id="9">
    <w:p w:rsidR="00B97E9B" w:rsidRDefault="00B97E9B" w:rsidP="00AC38A2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7.</w:t>
      </w:r>
    </w:p>
  </w:footnote>
  <w:footnote w:id="1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سعد مصلوح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النص الأدبي: دراسة أسلوبية إحصائية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عين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للدراسات والبحوث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1414هـ/1993م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13- 14.</w:t>
      </w:r>
    </w:p>
  </w:footnote>
  <w:footnote w:id="1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6.</w:t>
      </w:r>
    </w:p>
  </w:footnote>
  <w:footnote w:id="12">
    <w:p w:rsidR="00B97E9B" w:rsidRDefault="00B97E9B" w:rsidP="00356D9F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30.</w:t>
      </w:r>
    </w:p>
  </w:footnote>
  <w:footnote w:id="13">
    <w:p w:rsidR="00B97E9B" w:rsidRDefault="00B97E9B" w:rsidP="00356D9F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5.</w:t>
      </w:r>
    </w:p>
  </w:footnote>
  <w:footnote w:id="1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رجاء عيد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الأسلوبي: تراث ومعاصرة -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نشر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منشأة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المعارف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بالإسكندرية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1993م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38.</w:t>
      </w:r>
    </w:p>
  </w:footnote>
  <w:footnote w:id="1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73.</w:t>
      </w:r>
    </w:p>
  </w:footnote>
  <w:footnote w:id="1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السيد: الات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الفكر العربي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131.</w:t>
      </w:r>
    </w:p>
  </w:footnote>
  <w:footnote w:id="1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جوزيف ميشال شريم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دليلُ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الدراسات 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المؤسسة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الجامعية للدراسات والنشر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1404هـ/ 1984م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37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38.</w:t>
      </w:r>
    </w:p>
  </w:footnote>
  <w:footnote w:id="18">
    <w:p w:rsidR="00B97E9B" w:rsidRDefault="00B97E9B" w:rsidP="008527B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عبدالسلام المسدي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سعاد الصباح الكويت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4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1993م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10.</w:t>
      </w:r>
    </w:p>
  </w:footnote>
  <w:footnote w:id="1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34.</w:t>
      </w:r>
    </w:p>
  </w:footnote>
  <w:footnote w:id="2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سي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قطب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النقد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أدبي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أصوله ومناهجه، دار الشروق، وسيد قطب 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َعني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"بطريقة تناول الموضوع والسير فيه: الأسلوب فهو يذكر هذه العبارة مفس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ِّرًا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َّاها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بالأسلوب في أكثر 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موطن من كتابه هذا، انظر؛ مثلاً،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24، وص: 33.</w:t>
      </w:r>
    </w:p>
  </w:footnote>
  <w:footnote w:id="2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52.</w:t>
      </w:r>
    </w:p>
  </w:footnote>
  <w:footnote w:id="22">
    <w:p w:rsidR="00B97E9B" w:rsidRDefault="00B97E9B" w:rsidP="00A97573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أحمد بريري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والتقاليد الش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ِّعرية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دراسة في 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ِعر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ُذليِّين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عين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للدراسات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والبحوث الإنسانية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1، 1995م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17.</w:t>
      </w:r>
    </w:p>
  </w:footnote>
  <w:footnote w:id="23">
    <w:p w:rsidR="00B97E9B" w:rsidRDefault="00B97E9B" w:rsidP="00EC53F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جيرو: الأسلوب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94، ويؤك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سعد أبو الرضا عدم قدرة الأسلوبية على الاستغناء عن الذ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َّوْق،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رغم 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رتكازها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على الموضوعية"؛ فإن هناك جانبًا ذوقي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ًّا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مهم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ًّا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التعامل مع النصوص قد لا يخضع لهذه الحدود المنضبطة، والوظائف المقن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َّنة،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وهو جانب أ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َوْلَتْه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بعض مباحث البلاغة العربية اهتمامات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ِها،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كما في الاستعارة والحذ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وغيرها، ولا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َتصل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الأسلوبية إلى هذا الجانب إلا باعتمادها على المقولات الداخلي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الفردية في التعبير". د. سع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أبو الرضا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البنية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والدلالة: رؤية لنظام العلاقات في البلاغة العربية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منشأة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المعار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بالإسكندرية. د. ت-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25.</w:t>
      </w:r>
    </w:p>
  </w:footnote>
  <w:footnote w:id="2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161، 162.</w:t>
      </w:r>
    </w:p>
  </w:footnote>
  <w:footnote w:id="2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محمد جاد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نظرية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المصطلح النقدي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259.</w:t>
      </w:r>
    </w:p>
  </w:footnote>
  <w:footnote w:id="2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152.</w:t>
      </w:r>
    </w:p>
  </w:footnote>
  <w:footnote w:id="2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153.</w:t>
      </w:r>
    </w:p>
  </w:footnote>
  <w:footnote w:id="2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المصدر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162.</w:t>
      </w:r>
    </w:p>
  </w:footnote>
  <w:footnote w:id="2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السلام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119.</w:t>
      </w:r>
    </w:p>
  </w:footnote>
  <w:footnote w:id="30">
    <w:p w:rsidR="00B97E9B" w:rsidRDefault="00B97E9B" w:rsidP="00267034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برند 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الأدبية: دراسة الأسلوب، البلاغة، علم اللغة النصي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ترجمة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وتعليق د. محمد جاد الرب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نشرة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الدار الفنية 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لنشر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الرياض،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1986م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26. وقول بوفون هذا، له خلفيته الثقافية في التراث اليوناني القديم، فقد قال أفلاطون: "الأسلوب شبيه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بالس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ِّمة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الشخصية"؛ انظر: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22، 23.</w:t>
      </w:r>
    </w:p>
  </w:footnote>
  <w:footnote w:id="31">
    <w:p w:rsidR="00B97E9B" w:rsidRDefault="00B97E9B" w:rsidP="00267034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زغلول سلام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تاريخ النقد الأدبي والبل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اغة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حتى القرن الرابع عشر الهجري، منشأة المعارف بالإسكندرية 1982م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50.</w:t>
      </w:r>
    </w:p>
  </w:footnote>
  <w:footnote w:id="32">
    <w:p w:rsidR="00B97E9B" w:rsidRDefault="00B97E9B" w:rsidP="00EC53F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على نحو ما فعل "فرويد" في تحليله أسلوب ليوناردو دافنشي، في بحثه المعنون بـ"ليوناردو دافنشي" دراسة في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السيكولوجية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الجِنسية"، حيث اعتبر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إبداعه كان نتيجة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إحساسه بالرغبات الجنسية المكبوتة، والتي كانت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تظهر في إبداع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ِه؛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نتيجة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رغبته في التسامي عن هذه الر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َّغَبات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المكبوتة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يُنظر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ذلك: د. علي عبدالمعطي محمد الإبداع وتذوق الفنون الجميلة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المعرفة الجامعية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الإسكندرية،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1995م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115.</w:t>
      </w:r>
    </w:p>
  </w:footnote>
  <w:footnote w:id="3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زغلول سلام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تاريخ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النقد الأدبي والبلاغة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51.</w:t>
      </w:r>
    </w:p>
  </w:footnote>
  <w:footnote w:id="3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زغلول سلام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تاريخ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النقد الأدبي والبلاغة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51.</w:t>
      </w:r>
    </w:p>
  </w:footnote>
  <w:footnote w:id="35">
    <w:p w:rsidR="00B97E9B" w:rsidRDefault="00B97E9B" w:rsidP="00EC53F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عبدالعزيز حمودة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المرايا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المقعرة: نحو نظرية نقدية عربية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سلسلة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عال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المعرفة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الكويت،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العدد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272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1422هـ/2001م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69، 70. انظر كذلك: في عدم جدوى الإسراف في نق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المفاهيم الغربية. د. سعد أبو الرضا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البِنية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والدلالة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21، 22.</w:t>
      </w:r>
    </w:p>
  </w:footnote>
  <w:footnote w:id="36">
    <w:p w:rsidR="00B97E9B" w:rsidRDefault="00B97E9B" w:rsidP="00990DA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158- 159.</w:t>
      </w:r>
    </w:p>
  </w:footnote>
  <w:footnote w:id="3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عدنان حسين قاسم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البنيوي في نق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ِّعر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العربية للنشر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1421هـ/2001م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28.</w:t>
      </w:r>
    </w:p>
  </w:footnote>
  <w:footnote w:id="3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عبدالسلام المسدي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35، وانظر أيضًا: عبدالله الغذامي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الخطيئة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والتكفير: من البنيوية إلى التشريحية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الهيئة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المصرية العامة للكتاب، ط1988م، 4،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20.</w:t>
      </w:r>
    </w:p>
  </w:footnote>
  <w:footnote w:id="3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93، 94.</w:t>
      </w:r>
    </w:p>
  </w:footnote>
  <w:footnote w:id="4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أحمد بريري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والتقاليد الشعرية،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14.</w:t>
      </w:r>
    </w:p>
  </w:footnote>
  <w:footnote w:id="4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نفسه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محمد جاد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نظرية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المصطلح النقدي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285، وانظر كذلك: د. فتح الله سليمان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مدخل نظري ودراسة تطبيقية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الفينة للنشر والتوزيع،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22 - 23.</w:t>
      </w:r>
    </w:p>
  </w:footnote>
  <w:footnote w:id="4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د. محمود الطح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َّان،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تيسير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مصطلح الحديث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المعارف للنشر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الرياض،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ط9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1417هـ/1996م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15.</w:t>
      </w:r>
    </w:p>
  </w:footnote>
  <w:footnote w:id="4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شكري عي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َّاد،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مدخل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إلى علم 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 دار العلوم للطباعة والنشر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الرياض،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1402هـ/1982م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138.</w:t>
      </w:r>
    </w:p>
  </w:footnote>
  <w:footnote w:id="45">
    <w:p w:rsidR="00B97E9B" w:rsidRDefault="00B97E9B" w:rsidP="00BD0DDC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الإمام الأكبر د. عبدالحليم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محمود،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النبو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ومعجزات الرسول </w:t>
      </w:r>
      <w:r w:rsidRPr="009F424B">
        <w:rPr>
          <w:rFonts w:ascii="Traditional Arabic" w:hAnsi="Traditional Arabic" w:cs="Traditional Arabic" w:hint="cs"/>
          <w:sz w:val="28"/>
          <w:szCs w:val="28"/>
        </w:rPr>
        <w:t>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كتاب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الشعب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1404هـ/1984م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142 وما بعدها.</w:t>
      </w:r>
    </w:p>
  </w:footnote>
  <w:footnote w:id="46">
    <w:p w:rsidR="00B97E9B" w:rsidRDefault="00B97E9B" w:rsidP="002D5959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يقصد د. سعد مصلوح بأسلوبيات المقال متغيرات أسلوبية تميز النص، وقد أورد قائمة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بأنواع هذه المتغيرات الل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ُّغوية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التي تتحول بالاستعمال الل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ُّغوي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النص من متغيرات شكلية وصوتية، وصر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ْفية،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وتركيبية ودلالية، إلى متغيرات أسلوبية. د. سعد مصلوح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لنص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28، وما بعد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ها،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وص: 35.</w:t>
      </w:r>
    </w:p>
  </w:footnote>
  <w:footnote w:id="4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37.</w:t>
      </w:r>
    </w:p>
  </w:footnote>
  <w:footnote w:id="4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46.</w:t>
      </w:r>
    </w:p>
  </w:footnote>
  <w:footnote w:id="4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132، 133.</w:t>
      </w:r>
    </w:p>
  </w:footnote>
  <w:footnote w:id="5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د.جوزيف ميشال شريم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دليل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الدراسات 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57.</w:t>
      </w:r>
    </w:p>
  </w:footnote>
  <w:footnote w:id="5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العزيز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حمودة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المرايا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المقعرة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141.</w:t>
      </w:r>
    </w:p>
  </w:footnote>
  <w:footnote w:id="5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العبد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اللغة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العربية والإبداع الأدبي - دار الفكر للدراسات والنشر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1989م، 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32.</w:t>
      </w:r>
    </w:p>
  </w:footnote>
  <w:footnote w:id="5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72.</w:t>
      </w:r>
    </w:p>
  </w:footnote>
  <w:footnote w:id="5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81.</w:t>
      </w:r>
    </w:p>
  </w:footnote>
  <w:footnote w:id="5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رجاء عيد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87.</w:t>
      </w:r>
    </w:p>
  </w:footnote>
  <w:footnote w:id="5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87.</w:t>
      </w:r>
    </w:p>
  </w:footnote>
  <w:footnote w:id="5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مصطفى ناصف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نظرية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المعنى في النقد العربي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الأندلس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.ت.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162.</w:t>
      </w:r>
    </w:p>
  </w:footnote>
  <w:footnote w:id="5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</w:t>
      </w:r>
      <w:r w:rsidRPr="009F424B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ِّ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راسات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31.</w:t>
      </w:r>
    </w:p>
  </w:footnote>
  <w:footnote w:id="5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رجاء عيد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البحْث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94 - 95.</w:t>
      </w:r>
    </w:p>
  </w:footnote>
  <w:footnote w:id="6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جوزيف ميشال شريم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دليل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الدراسات 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61.</w:t>
      </w:r>
    </w:p>
  </w:footnote>
  <w:footnote w:id="61">
    <w:p w:rsidR="00B97E9B" w:rsidRDefault="00B97E9B" w:rsidP="004F645C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علي عبدالمعطي محمد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الإبداع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وتذو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ُّق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الفنون الجميلة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116- 117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على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ذلك غير مُسل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به لفرويد حتى 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ِبل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تلامذته، فيونج، وهو أحد تلامذته، لا يوافقه على اعتبار الفن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مريضًا تنبعث منه عبقريته من أسباب مرضية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 في ذلك: سي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قطب،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النقد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الأدبي الحديث: أصوله ومناهجه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194.</w:t>
      </w:r>
    </w:p>
  </w:footnote>
  <w:footnote w:id="6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 "الإبداع الفني"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202.</w:t>
      </w:r>
    </w:p>
  </w:footnote>
  <w:footnote w:id="6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166- 167.</w:t>
      </w:r>
    </w:p>
  </w:footnote>
  <w:footnote w:id="6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محمود فهمي حجازي، في فلسفة اللغة، دار النهضة العربية للطباعة والنشر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1405هـ/1985م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106.</w:t>
      </w:r>
    </w:p>
  </w:footnote>
  <w:footnote w:id="6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94، وانظر: المسدي: الأسلوبية والأسلوب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41.</w:t>
      </w:r>
    </w:p>
  </w:footnote>
  <w:footnote w:id="6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عبدالسلام المسدي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42، وانظر كذلك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96.</w:t>
      </w:r>
    </w:p>
  </w:footnote>
  <w:footnote w:id="6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رامان سلدن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النظرية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الأدبية المعاصرة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ترجمة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جابر عصفور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الهيئة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العام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لقصور الثقافة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165.</w:t>
      </w:r>
    </w:p>
  </w:footnote>
  <w:footnote w:id="6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محمد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العبد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اللغة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المكتوبة واللغة المنطوقة: بحث في النظرية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ِكْر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للدراسات والنشر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1990م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36.</w:t>
      </w:r>
    </w:p>
  </w:footnote>
  <w:footnote w:id="6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رقم: 863، 864، 865.</w:t>
      </w:r>
    </w:p>
  </w:footnote>
  <w:footnote w:id="70">
    <w:p w:rsidR="00B97E9B" w:rsidRDefault="00B97E9B" w:rsidP="00B61AC7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ابن حجر العسقلاني، فتح الباري بشرح صحيح البخاري. تحقيق: عبدالعزيز عبدالل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بن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باز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وترقيم: محمد فؤاد عبدالباقي، دار الحد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يث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القاهرة، ط1، 1419هـ/1988م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(9/ 33).</w:t>
      </w:r>
    </w:p>
  </w:footnote>
  <w:footnote w:id="7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ولذلك يخطئ العلماء من يقول: اللغ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العربية الفصحى، بل عليه أن يقول الف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صيحة،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فليس فيها أفصح وأقل فصاحة، بل فصيح وغير فصيح.</w:t>
      </w:r>
    </w:p>
  </w:footnote>
  <w:footnote w:id="72">
    <w:p w:rsidR="00B97E9B" w:rsidRDefault="00B97E9B" w:rsidP="00C75BFC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هذه الرسالة هي رسالة دكتوراه للباحث/ أحمد عثمان محمد رمضان وهي بعنوان: المعلقات: دراسة أس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لوبية،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مخطوطة بكلية الآداب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جامعة المنوفية 1999م، وكشفت هذه الدراسة عن أ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نه،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رغم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التزام شعراء المعل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َّقات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بعمود الش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ِّعر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قد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كان لكل شاعر منهم 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ُه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الخاص المتفرد الذي يمتاز به عن غيره.</w:t>
      </w:r>
    </w:p>
  </w:footnote>
  <w:footnote w:id="7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الرافعي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إعجاز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القرآن والبلاغة النبوية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مصر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. ت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323.</w:t>
      </w:r>
    </w:p>
  </w:footnote>
  <w:footnote w:id="7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324.</w:t>
      </w:r>
    </w:p>
  </w:footnote>
  <w:footnote w:id="7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أخرجه الترمذي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المناقب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رقم: 3646، 3647.</w:t>
      </w:r>
    </w:p>
  </w:footnote>
  <w:footnote w:id="7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 رقم: 71.</w:t>
      </w:r>
    </w:p>
  </w:footnote>
  <w:footnote w:id="77">
    <w:p w:rsidR="00B97E9B" w:rsidRDefault="00B97E9B" w:rsidP="00BF043D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مصطفى صادق الرافعي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إعجاز القرآن والبلاغة النبوية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328.</w:t>
      </w:r>
    </w:p>
  </w:footnote>
  <w:footnote w:id="7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324.</w:t>
      </w:r>
    </w:p>
  </w:footnote>
  <w:footnote w:id="7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رقم: 10.</w:t>
      </w:r>
    </w:p>
  </w:footnote>
  <w:footnote w:id="80">
    <w:p w:rsidR="00B97E9B" w:rsidRDefault="00B97E9B" w:rsidP="00C75BFC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مصطفى صادق الرافعي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إعجاز القرآن والبلاغة النبوية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326، 327، والحديث الذي استشهد به الرافعي ولم يوث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ِّقْه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هو في: كشف الخفاء للعجلوني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طبع مكتبة التراث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(1/232)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وفي: الشفا: للقاضي عياض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مكتبة الفارابي، (1/178)، وهذا الطرف من الحديث في موسوعة أطراف الحديث النبوي الشريف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إعدا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أبي هاجر محم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السعيد بن بسيوني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زغلول،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الفك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1310هـ/1989-  المجلد الثاني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507.</w:t>
      </w:r>
    </w:p>
  </w:footnote>
  <w:footnote w:id="8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أحمد حسن الزي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تاريخ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الأدب العربي، دار الثقافة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28. 1978م،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111.</w:t>
      </w:r>
    </w:p>
  </w:footnote>
  <w:footnote w:id="8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والتر. ج. أونج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الشفاهية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والكتابية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ترجمة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د/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حسن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البنا عزالدين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عالم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المعرفة الكويت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العدد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128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1414هـ/1994م،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: 14. وانظر أيضًا: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44.</w:t>
      </w:r>
    </w:p>
  </w:footnote>
  <w:footnote w:id="8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18.</w:t>
      </w:r>
    </w:p>
  </w:footnote>
  <w:footnote w:id="84">
    <w:p w:rsidR="00B97E9B" w:rsidRDefault="00B97E9B" w:rsidP="00F569C2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محمد بن علي الشوكاني: الفوائد المجموعة للشوكاني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 السن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المحمدية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321، وكش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الخفاء للعجلوني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(1/232)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وهذا الط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َّرَف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 الحديث بموسوعة أطراف الحديث النبوي الشريف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المجلد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الثاني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508.</w:t>
      </w:r>
    </w:p>
  </w:footnote>
  <w:footnote w:id="85">
    <w:p w:rsidR="00B97E9B" w:rsidRPr="009F424B" w:rsidRDefault="00B97E9B" w:rsidP="00252B2D">
      <w:pPr>
        <w:pStyle w:val="a3"/>
        <w:bidi/>
        <w:ind w:left="284" w:hanging="28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ابن عساكر: تهذيب تاريخ دمشق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طبعة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(2/131).</w:t>
      </w:r>
    </w:p>
    <w:p w:rsidR="00B97E9B" w:rsidRDefault="00B97E9B" w:rsidP="00AA3E6C">
      <w:pPr>
        <w:pStyle w:val="a3"/>
        <w:bidi/>
        <w:ind w:left="284" w:hanging="284"/>
        <w:jc w:val="both"/>
      </w:pP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وهذا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الط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َّرَف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 الحديث ورد بموسوعة أطراف الحديث النبوي الشريف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المجلد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الثاني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508.</w:t>
      </w:r>
    </w:p>
  </w:footnote>
  <w:footnote w:id="8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راجع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 رقم: 585 و546 و547.</w:t>
      </w:r>
    </w:p>
  </w:footnote>
  <w:footnote w:id="8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والتر .ج.  أونج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الشفاهية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والكتابية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91.</w:t>
      </w:r>
    </w:p>
  </w:footnote>
  <w:footnote w:id="8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راجع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 رقم: 550.</w:t>
      </w:r>
    </w:p>
  </w:footnote>
  <w:footnote w:id="8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94.</w:t>
      </w:r>
    </w:p>
  </w:footnote>
  <w:footnote w:id="90">
    <w:p w:rsidR="00B97E9B" w:rsidRDefault="00B97E9B" w:rsidP="00C051E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رقم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456.</w:t>
      </w:r>
    </w:p>
  </w:footnote>
  <w:footnote w:id="91">
    <w:p w:rsidR="00B97E9B" w:rsidRDefault="00B97E9B" w:rsidP="00C051E1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ابن حجر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فتح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الباري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(6/ 703).</w:t>
      </w:r>
    </w:p>
  </w:footnote>
  <w:footnote w:id="92">
    <w:p w:rsidR="00B97E9B" w:rsidRDefault="00B97E9B" w:rsidP="005B482F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(6/ 407).</w:t>
      </w:r>
    </w:p>
  </w:footnote>
  <w:footnote w:id="9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 رقم: 725.</w:t>
      </w:r>
    </w:p>
  </w:footnote>
  <w:footnote w:id="94">
    <w:p w:rsidR="00B97E9B" w:rsidRDefault="00B97E9B" w:rsidP="005B482F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أخرجه البخاري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المناقب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باب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صفة النبي </w:t>
      </w:r>
      <w:r w:rsidRPr="009F424B">
        <w:rPr>
          <w:rFonts w:ascii="Traditional Arabic" w:hAnsi="Traditional Arabic" w:cs="Traditional Arabic" w:hint="cs"/>
          <w:sz w:val="28"/>
          <w:szCs w:val="28"/>
        </w:rPr>
        <w:t>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 رقم: 3567.</w:t>
      </w:r>
    </w:p>
  </w:footnote>
  <w:footnote w:id="95">
    <w:p w:rsidR="00B97E9B" w:rsidRDefault="00B97E9B" w:rsidP="005B482F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ابن حجر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فتح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الباري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(6/ 704).</w:t>
      </w:r>
    </w:p>
  </w:footnote>
  <w:footnote w:id="9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نفس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الجزء ونفس الصفحة.</w:t>
      </w:r>
    </w:p>
  </w:footnote>
  <w:footnote w:id="97">
    <w:p w:rsidR="00B97E9B" w:rsidRPr="009F424B" w:rsidRDefault="00B97E9B" w:rsidP="003A325B">
      <w:pPr>
        <w:pStyle w:val="a3"/>
        <w:bidi/>
        <w:ind w:left="284" w:hanging="28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د. سعد مصلوح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دراسة 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ُغويَّة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إحصائية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البحوث العلمية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الكويت،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ومطبعة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حسان بالقاهرة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26: 29. وعدنان بن ذريل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النصُّ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النظرية والتطبيق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منشورات ات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ِّحاد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الكتاب العرب، سورية -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خ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2000م-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: 43- 44. </w:t>
      </w:r>
    </w:p>
    <w:p w:rsidR="00B97E9B" w:rsidRDefault="00B97E9B" w:rsidP="009D393E">
      <w:pPr>
        <w:pStyle w:val="a3"/>
        <w:bidi/>
        <w:ind w:left="284" w:hanging="284"/>
        <w:jc w:val="both"/>
      </w:pP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والكتاب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منشور في موق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ِع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اتحاد الكت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 على شبكة الإنترنت </w:t>
      </w:r>
      <w:r w:rsidRPr="009F424B">
        <w:rPr>
          <w:rFonts w:ascii="Traditional Arabic" w:hAnsi="Traditional Arabic" w:cs="Traditional Arabic"/>
          <w:sz w:val="28"/>
          <w:szCs w:val="28"/>
        </w:rPr>
        <w:t>dam.com, www.awu.</w:t>
      </w:r>
    </w:p>
  </w:footnote>
  <w:footnote w:id="98">
    <w:p w:rsidR="00B97E9B" w:rsidRPr="009F424B" w:rsidRDefault="00B97E9B" w:rsidP="003A325B">
      <w:pPr>
        <w:pStyle w:val="a3"/>
        <w:bidi/>
        <w:ind w:left="284" w:hanging="28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سعد مصلوح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النص الأدبي: دراسة أسلوبية إحصائية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23.</w:t>
      </w:r>
    </w:p>
    <w:p w:rsidR="00B97E9B" w:rsidRDefault="00B97E9B" w:rsidP="006C5745">
      <w:pPr>
        <w:pStyle w:val="a3"/>
        <w:bidi/>
        <w:ind w:left="284" w:hanging="284"/>
        <w:jc w:val="both"/>
      </w:pP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وانظر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الأسلوبية والأسلوب للمسدي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74- 75، والأسلوب لأحمد الشايب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52، حيث يقول: 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وكذلك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يكون الاختيار الذي يتناول الأفكار والصور والعبارات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عملاً 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ًّا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هو طريقة الصياغة التي تتصر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تلك العناصر بما 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أليق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بموضوع الكلام".</w:t>
      </w:r>
    </w:p>
  </w:footnote>
  <w:footnote w:id="99">
    <w:p w:rsidR="00B97E9B" w:rsidRDefault="00B97E9B" w:rsidP="006C5745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85، وهو ما عب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عنه د. شكري عياد أيضًا حين اعتبر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نظرية الأسلوب كلها تعتمد على فكرتي "الاختيار" و"الانحراف"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؛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شكري عياد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مدخل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لى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ِلْم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45.</w:t>
      </w:r>
    </w:p>
  </w:footnote>
  <w:footnote w:id="10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رجاء عيد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الأسلوبي: تراث ومعاصرة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97.</w:t>
      </w:r>
    </w:p>
  </w:footnote>
  <w:footnote w:id="101">
    <w:p w:rsidR="00B97E9B" w:rsidRPr="009F424B" w:rsidRDefault="00B97E9B" w:rsidP="00FF0296">
      <w:pPr>
        <w:pStyle w:val="a3"/>
        <w:bidi/>
        <w:ind w:left="284" w:hanging="28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البدراوي زهران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طه حسين في ضو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ْء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الدرس اللغوي الحديث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المعارف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1982م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8، وانظر: 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لأحمد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الشايب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44.</w:t>
      </w:r>
    </w:p>
    <w:p w:rsidR="00B97E9B" w:rsidRDefault="00B97E9B" w:rsidP="00ED5DD5">
      <w:pPr>
        <w:pStyle w:val="a3"/>
        <w:bidi/>
        <w:ind w:left="284" w:hanging="284"/>
        <w:jc w:val="both"/>
      </w:pP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1777">
        <w:rPr>
          <w:rFonts w:ascii="Traditional Arabic" w:hAnsi="Traditional Arabic" w:cs="Traditional Arabic"/>
          <w:sz w:val="28"/>
          <w:szCs w:val="28"/>
          <w:rtl/>
        </w:rPr>
        <w:t>واللافت للنظر: أن</w:t>
      </w:r>
      <w:r w:rsidRPr="008E1777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8E1777">
        <w:rPr>
          <w:rFonts w:ascii="Traditional Arabic" w:hAnsi="Traditional Arabic" w:cs="Traditional Arabic"/>
          <w:sz w:val="28"/>
          <w:szCs w:val="28"/>
          <w:rtl/>
        </w:rPr>
        <w:t xml:space="preserve"> العبارة وردت</w:t>
      </w:r>
      <w:r w:rsidRPr="008E1777"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8E1777">
        <w:rPr>
          <w:rFonts w:ascii="Traditional Arabic" w:hAnsi="Traditional Arabic" w:cs="Traditional Arabic"/>
          <w:sz w:val="28"/>
          <w:szCs w:val="28"/>
          <w:rtl/>
        </w:rPr>
        <w:t xml:space="preserve"> كما هي عند الأستاذ أحمد الشايب، دون إشارة إلى </w:t>
      </w:r>
      <w:r w:rsidRPr="008E1777">
        <w:rPr>
          <w:rFonts w:ascii="Traditional Arabic" w:hAnsi="Traditional Arabic" w:cs="Traditional Arabic" w:hint="cs"/>
          <w:sz w:val="28"/>
          <w:szCs w:val="28"/>
          <w:rtl/>
        </w:rPr>
        <w:t>جياننج</w:t>
      </w:r>
      <w:r w:rsidRPr="008E1777">
        <w:rPr>
          <w:rFonts w:ascii="Traditional Arabic" w:hAnsi="Traditional Arabic" w:cs="Traditional Arabic"/>
          <w:sz w:val="28"/>
          <w:szCs w:val="28"/>
          <w:rtl/>
        </w:rPr>
        <w:t>!</w:t>
      </w:r>
    </w:p>
  </w:footnote>
  <w:footnote w:id="10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85.</w:t>
      </w:r>
    </w:p>
  </w:footnote>
  <w:footnote w:id="10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سعد مصلوح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النص الأدبي: دراسة أسلوبية إحصائية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24.</w:t>
      </w:r>
    </w:p>
  </w:footnote>
  <w:footnote w:id="10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85.</w:t>
      </w:r>
    </w:p>
  </w:footnote>
  <w:footnote w:id="105">
    <w:p w:rsidR="00B97E9B" w:rsidRDefault="00B97E9B" w:rsidP="00A91918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د. مصطفى سويف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الأسس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النفسية للإبداع الفني في الش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ِّعْر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 خاص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المعارف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2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1959م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294.</w:t>
      </w:r>
    </w:p>
  </w:footnote>
  <w:footnote w:id="10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د. صلاح فض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ْل،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الأسلوب: 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بادئه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وإجراءاته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الهيئة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العامة للكتاب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2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1995م.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89- 90.</w:t>
      </w:r>
    </w:p>
  </w:footnote>
  <w:footnote w:id="107">
    <w:p w:rsidR="00B97E9B" w:rsidRDefault="00B97E9B" w:rsidP="00EB2669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سعد الدين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التفتازاني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مسعود بن عمر بن عبدالله سعد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الدين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التفتازاني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شرْح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َّى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مختصر المعاني في علوم البلاغة- تح/مح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محي الدين عبدالحميد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محم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علي صبيح وأولاده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(1/ 6). </w:t>
      </w:r>
    </w:p>
  </w:footnote>
  <w:footnote w:id="10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ديوان الخنساء.</w:t>
      </w:r>
    </w:p>
  </w:footnote>
  <w:footnote w:id="10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جون كوين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بناء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لغة الشعر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ترجمة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وتقديم د. أحمد درويش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المعارف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3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1993م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55.</w:t>
      </w:r>
    </w:p>
  </w:footnote>
  <w:footnote w:id="11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76.</w:t>
      </w:r>
    </w:p>
  </w:footnote>
  <w:footnote w:id="11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سعد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الدين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التفتازاني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شرح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السعد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(1/ 8).</w:t>
      </w:r>
    </w:p>
  </w:footnote>
  <w:footnote w:id="11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نفس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الجزء والصفحة.</w:t>
      </w:r>
    </w:p>
  </w:footnote>
  <w:footnote w:id="11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12. وأرجع إيثار عبدالقاهر مصطلح "النظم" على "الأسلوب" إلى عدم شيوع كلمة 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" 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علماء عصره؛ انظر: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23.</w:t>
      </w:r>
    </w:p>
  </w:footnote>
  <w:footnote w:id="11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468، 469.</w:t>
      </w:r>
    </w:p>
  </w:footnote>
  <w:footnote w:id="11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62.</w:t>
      </w:r>
    </w:p>
  </w:footnote>
  <w:footnote w:id="116">
    <w:p w:rsidR="00B97E9B" w:rsidRDefault="00B97E9B" w:rsidP="00DA285C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شوقي ضيف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البلاغة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وتطوير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وتاريخ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عارف،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8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 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161.</w:t>
      </w:r>
    </w:p>
  </w:footnote>
  <w:footnote w:id="11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87، 88.</w:t>
      </w:r>
    </w:p>
  </w:footnote>
  <w:footnote w:id="11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54.</w:t>
      </w:r>
    </w:p>
  </w:footnote>
  <w:footnote w:id="11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96.</w:t>
      </w:r>
    </w:p>
  </w:footnote>
  <w:footnote w:id="120">
    <w:p w:rsidR="00B97E9B" w:rsidRDefault="00B97E9B" w:rsidP="00FF5406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السابق،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98.</w:t>
      </w:r>
    </w:p>
  </w:footnote>
  <w:footnote w:id="121">
    <w:p w:rsidR="00B97E9B" w:rsidRDefault="00B97E9B" w:rsidP="00B61AC7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الجاحظ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الحيوان،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تحقيق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وشرح/ عبدا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لسلام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هارون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عيس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ى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البابي الحلبي وشركاه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القاهرة،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2، 1965م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(3/ 132)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وهذه المقولة تعني: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ِّعر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ِناءٌ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ُصاغ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 الاختيار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التي يقوم بها الشاعر 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ِن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ألفاظ اللغة، مشكلا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َّاها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نسيج خاص أو بناء خاص أهم ما يمتاز به: 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تصوير بالكلمة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ويهم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ُّنا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هنا إدراك الجاحظ أهمية الاختيار في عملية التشكيل الإبداعي.</w:t>
      </w:r>
    </w:p>
  </w:footnote>
  <w:footnote w:id="12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100- 101.</w:t>
      </w:r>
    </w:p>
  </w:footnote>
  <w:footnote w:id="12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الهامش رقم 99</w:t>
      </w:r>
      <w:r w:rsidRPr="009F424B">
        <w:rPr>
          <w:rFonts w:ascii="Traditional Arabic" w:hAnsi="Traditional Arabic" w:cs="Traditional Arabic"/>
          <w:sz w:val="28"/>
          <w:szCs w:val="28"/>
          <w:rtl/>
          <w:lang w:bidi="ar-EG"/>
        </w:rPr>
        <w:t>.</w:t>
      </w:r>
    </w:p>
  </w:footnote>
  <w:footnote w:id="12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رجاء عيد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فلسفة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البلاغة بين التقنية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والتطور،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منشأة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المعارف بالإسكندرية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2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 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134.</w:t>
      </w:r>
    </w:p>
  </w:footnote>
  <w:footnote w:id="12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 الهامش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رقم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120.</w:t>
      </w:r>
    </w:p>
  </w:footnote>
  <w:footnote w:id="12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36.</w:t>
      </w:r>
    </w:p>
  </w:footnote>
  <w:footnote w:id="12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لام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دي،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60.</w:t>
      </w:r>
    </w:p>
  </w:footnote>
  <w:footnote w:id="12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362، 363.</w:t>
      </w:r>
    </w:p>
  </w:footnote>
  <w:footnote w:id="12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منظور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لسان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العرب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صادر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2000م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المجلد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الخامس عشر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مادة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"وخى"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176.</w:t>
      </w:r>
    </w:p>
  </w:footnote>
  <w:footnote w:id="13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363.</w:t>
      </w:r>
    </w:p>
  </w:footnote>
  <w:footnote w:id="13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364.</w:t>
      </w:r>
    </w:p>
  </w:footnote>
  <w:footnote w:id="13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البدراوي زهران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طه حسين في ضو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ْء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الدرس اللغوي الحديث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12.</w:t>
      </w:r>
    </w:p>
  </w:footnote>
  <w:footnote w:id="13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عبدالمطلب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جدلية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الإفراد والتركيب في النقد العربي القديم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الشركة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المصري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العالمية للنشر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لونجمان،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1995م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84.</w:t>
      </w:r>
    </w:p>
  </w:footnote>
  <w:footnote w:id="13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أسرار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البلاغة في علم البيان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تعليق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محمد رشيد رضا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الكتب العلمية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ط1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1409هـ/1988م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2. وانظر كذلك: في الال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ْتقاء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بين وجهة نظر عبدالقاهر التحليلية مع وجهة النظر الأسلوبية. د. سعد أبو الرضا: في البنية والدلالة: رؤية لنظام الع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َلاقات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البلاغة العربية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منشأة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ارف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بالإسكندرية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. ت-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23 - 24.</w:t>
      </w:r>
    </w:p>
  </w:footnote>
  <w:footnote w:id="13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544.</w:t>
      </w:r>
    </w:p>
  </w:footnote>
  <w:footnote w:id="13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45.</w:t>
      </w:r>
    </w:p>
  </w:footnote>
  <w:footnote w:id="137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البدراوي زهران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طه حسين في ضوء الدرس اللغوي الحديث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18.</w:t>
      </w:r>
    </w:p>
  </w:footnote>
  <w:footnote w:id="13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535.</w:t>
      </w:r>
    </w:p>
  </w:footnote>
  <w:footnote w:id="13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44. وما بين القوسين كلام عبدالقاهر نفسه في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43.</w:t>
      </w:r>
    </w:p>
  </w:footnote>
  <w:footnote w:id="140">
    <w:p w:rsidR="00B97E9B" w:rsidRDefault="00B97E9B" w:rsidP="000D3708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محمد مندور. النقد المنهجي عند العرب. دار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نهضة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مصر. القاهرة د.ت.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333 - 334.</w:t>
      </w:r>
    </w:p>
  </w:footnote>
  <w:footnote w:id="14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عبدالسلام المسدي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الأسلوبية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56.</w:t>
      </w:r>
    </w:p>
  </w:footnote>
  <w:footnote w:id="14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48.</w:t>
      </w:r>
    </w:p>
  </w:footnote>
  <w:footnote w:id="14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261.</w:t>
      </w:r>
    </w:p>
  </w:footnote>
  <w:footnote w:id="14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أبو حي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الأندلسي محمد بن يوسف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المحيط في التفسير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الفكر للطباعة والنشر والتوزيع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1412هـ/1992م.</w:t>
      </w:r>
    </w:p>
  </w:footnote>
  <w:footnote w:id="14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 في النقد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54.</w:t>
      </w:r>
    </w:p>
  </w:footnote>
  <w:footnote w:id="146">
    <w:p w:rsidR="00B97E9B" w:rsidRDefault="00B97E9B" w:rsidP="00B61AC7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أبو حي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الأندلسي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المحيط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(2/ 154).</w:t>
      </w:r>
    </w:p>
  </w:footnote>
  <w:footnote w:id="147">
    <w:p w:rsidR="00B97E9B" w:rsidRDefault="00B97E9B" w:rsidP="008E1777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الزمخشري أبو القاسم محمود بن عمر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1777">
        <w:rPr>
          <w:rFonts w:ascii="Traditional Arabic" w:hAnsi="Traditional Arabic" w:cs="Traditional Arabic" w:hint="cs"/>
          <w:sz w:val="28"/>
          <w:szCs w:val="28"/>
          <w:rtl/>
        </w:rPr>
        <w:t>الكشَّاف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عن حقائق التنزيل وعيون الأقاويل في وجوه التأويل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إحياء التراث العربي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2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1421هـ/2001م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المجلد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الأول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248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249.</w:t>
      </w:r>
    </w:p>
  </w:footnote>
  <w:footnote w:id="148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شفيع السيد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الاتجاه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54.</w:t>
      </w:r>
    </w:p>
  </w:footnote>
  <w:footnote w:id="149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أبو حي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َّان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الأن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دلسي،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البحر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المحيط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(2/ 155.</w:t>
      </w:r>
    </w:p>
  </w:footnote>
  <w:footnote w:id="150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عبدالعزيز عتيق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تاريخ البلاغة العربية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النهضة العربية للطباعة والنشر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بيروت،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.ت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65.</w:t>
      </w:r>
    </w:p>
  </w:footnote>
  <w:footnote w:id="151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42.</w:t>
      </w:r>
    </w:p>
  </w:footnote>
  <w:footnote w:id="152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جيرو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والأسلوبية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22- 23، وانظر: برندشبلنر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26.</w:t>
      </w:r>
    </w:p>
  </w:footnote>
  <w:footnote w:id="153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سعد مصلوح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الأسلوب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دراسة لغوية إحصائية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23.</w:t>
      </w:r>
    </w:p>
  </w:footnote>
  <w:footnote w:id="154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عبدالقاهر الجرجاني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دلائل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الإعجاز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43.</w:t>
      </w:r>
    </w:p>
  </w:footnote>
  <w:footnote w:id="155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السابق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392.</w:t>
      </w:r>
    </w:p>
  </w:footnote>
  <w:footnote w:id="156">
    <w:p w:rsidR="00B97E9B" w:rsidRDefault="00B97E9B" w:rsidP="003A32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انظر. د. جوزيف ميشال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شريم،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دليل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الدراسات الأسلوبي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37.</w:t>
      </w:r>
    </w:p>
  </w:footnote>
  <w:footnote w:id="157">
    <w:p w:rsidR="00B97E9B" w:rsidRDefault="00B97E9B" w:rsidP="003A3186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الحديث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رقم: 3.</w:t>
      </w:r>
    </w:p>
  </w:footnote>
  <w:footnote w:id="158">
    <w:p w:rsidR="00B97E9B" w:rsidRDefault="00B97E9B" w:rsidP="003A3186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المسند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ح رقم: 464.</w:t>
      </w:r>
    </w:p>
  </w:footnote>
  <w:footnote w:id="159">
    <w:p w:rsidR="00B97E9B" w:rsidRDefault="00B97E9B" w:rsidP="003A3186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د. رمضان عبدالتواب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فصول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في فقه العربية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مكتبة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الخانجي بالقاهرة ودار الرفاعي بالرياض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2- 1404هـ/1983م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100- 101.</w:t>
      </w:r>
    </w:p>
  </w:footnote>
  <w:footnote w:id="160">
    <w:p w:rsidR="00B97E9B" w:rsidRDefault="00B97E9B" w:rsidP="00C27A5B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انظر: أنيس المقدسي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تطور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الأساليب النثرية في الأدب العربي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دار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العلم لل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ملايين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ط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8 - 1989م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ص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>: 67.</w:t>
      </w:r>
    </w:p>
  </w:footnote>
  <w:footnote w:id="161">
    <w:p w:rsidR="00B97E9B" w:rsidRDefault="00B97E9B" w:rsidP="003A3186">
      <w:pPr>
        <w:pStyle w:val="a3"/>
        <w:bidi/>
        <w:ind w:left="284" w:hanging="284"/>
        <w:jc w:val="both"/>
      </w:pPr>
      <w:r w:rsidRPr="009F424B">
        <w:rPr>
          <w:rStyle w:val="a4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برند شبلنر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علم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اللغة والدراسات الأدبي</w:t>
      </w:r>
      <w:r w:rsidRPr="009F424B">
        <w:rPr>
          <w:rFonts w:ascii="Traditional Arabic" w:hAnsi="Traditional Arabic" w:cs="Traditional Arabic" w:hint="cs"/>
          <w:sz w:val="28"/>
          <w:szCs w:val="28"/>
          <w:rtl/>
        </w:rPr>
        <w:t>ة،</w:t>
      </w:r>
      <w:r w:rsidRPr="009F424B">
        <w:rPr>
          <w:rFonts w:ascii="Traditional Arabic" w:hAnsi="Traditional Arabic" w:cs="Traditional Arabic"/>
          <w:sz w:val="28"/>
          <w:szCs w:val="28"/>
          <w:rtl/>
        </w:rPr>
        <w:t xml:space="preserve"> ص: 149.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E9B" w:rsidRPr="005D547F" w:rsidRDefault="003D569D" w:rsidP="00D34A24">
    <w:pPr>
      <w:pStyle w:val="a7"/>
      <w:framePr w:wrap="auto" w:vAnchor="text" w:hAnchor="margin" w:y="1"/>
      <w:rPr>
        <w:rStyle w:val="a9"/>
        <w:rFonts w:cs="Traditional Arabic"/>
        <w:sz w:val="34"/>
        <w:szCs w:val="34"/>
      </w:rPr>
    </w:pPr>
    <w:r w:rsidRPr="005D547F">
      <w:rPr>
        <w:rStyle w:val="a9"/>
        <w:rFonts w:cs="Traditional Arabic"/>
        <w:sz w:val="34"/>
        <w:szCs w:val="34"/>
      </w:rPr>
      <w:fldChar w:fldCharType="begin"/>
    </w:r>
    <w:r w:rsidR="00B97E9B" w:rsidRPr="005D547F">
      <w:rPr>
        <w:rStyle w:val="a9"/>
        <w:rFonts w:cs="Traditional Arabic"/>
        <w:sz w:val="34"/>
        <w:szCs w:val="34"/>
      </w:rPr>
      <w:instrText xml:space="preserve">PAGE  </w:instrText>
    </w:r>
    <w:r w:rsidRPr="005D547F">
      <w:rPr>
        <w:rStyle w:val="a9"/>
        <w:rFonts w:cs="Traditional Arabic"/>
        <w:sz w:val="34"/>
        <w:szCs w:val="34"/>
      </w:rPr>
      <w:fldChar w:fldCharType="separate"/>
    </w:r>
    <w:r w:rsidR="00831E5C">
      <w:rPr>
        <w:rStyle w:val="a9"/>
        <w:rFonts w:cs="Traditional Arabic"/>
        <w:noProof/>
        <w:sz w:val="34"/>
        <w:szCs w:val="34"/>
      </w:rPr>
      <w:t>8</w:t>
    </w:r>
    <w:r w:rsidRPr="005D547F">
      <w:rPr>
        <w:rStyle w:val="a9"/>
        <w:rFonts w:cs="Traditional Arabic"/>
        <w:sz w:val="34"/>
        <w:szCs w:val="34"/>
      </w:rPr>
      <w:fldChar w:fldCharType="end"/>
    </w:r>
  </w:p>
  <w:p w:rsidR="008E1777" w:rsidRDefault="008E1777" w:rsidP="008E1777">
    <w:pPr>
      <w:pStyle w:val="a7"/>
      <w:rPr>
        <w:rFonts w:hint="cs"/>
        <w:rtl/>
        <w:lang w:bidi="ar-EG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5.4pt;margin-top:-9.05pt;width:300.9pt;height:30.6pt;z-index:3" filled="f" stroked="f">
          <v:textbox style="mso-next-textbox:#_x0000_s2060" inset="0,0,0,0">
            <w:txbxContent>
              <w:p w:rsidR="008E1777" w:rsidRPr="00EF471B" w:rsidRDefault="008E1777" w:rsidP="008E1777">
                <w:pPr>
                  <w:bidi/>
                  <w:jc w:val="center"/>
                  <w:rPr>
                    <w:rFonts w:hint="cs"/>
                    <w:b/>
                    <w:bCs/>
                    <w:rtl/>
                    <w:lang w:bidi="ar-EG"/>
                  </w:rPr>
                </w:pPr>
                <w:r w:rsidRPr="00EF471B"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>تابع الجديد والحصري على</w:t>
                </w:r>
                <w:r w:rsidRPr="00EF471B">
                  <w:rPr>
                    <w:rFonts w:hint="cs"/>
                    <w:b/>
                    <w:bCs/>
                    <w:sz w:val="26"/>
                    <w:szCs w:val="26"/>
                  </w:rPr>
                  <w:t xml:space="preserve"> </w:t>
                </w:r>
                <w:r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>شبكة</w:t>
                </w:r>
                <w:r w:rsidRPr="00EF471B">
                  <w:rPr>
                    <w:rFonts w:cs="Traditional Arabic" w:hint="cs"/>
                    <w:b/>
                    <w:bCs/>
                    <w:sz w:val="26"/>
                    <w:szCs w:val="26"/>
                    <w:rtl/>
                  </w:rPr>
                  <w:t xml:space="preserve"> الألوكة</w:t>
                </w:r>
                <w:r>
                  <w:rPr>
                    <w:rFonts w:cs="Traditional Arabic" w:hint="cs"/>
                    <w:b/>
                    <w:bCs/>
                    <w:rtl/>
                  </w:rPr>
                  <w:t xml:space="preserve">             </w:t>
                </w:r>
                <w:r w:rsidRPr="00EF471B">
                  <w:rPr>
                    <w:rFonts w:cs="Traditional Arabic" w:hint="cs"/>
                    <w:b/>
                    <w:bCs/>
                    <w:rtl/>
                  </w:rPr>
                  <w:t> </w:t>
                </w:r>
                <w:hyperlink r:id="rId1" w:history="1">
                  <w:r w:rsidRPr="00EF471B">
                    <w:rPr>
                      <w:rStyle w:val="Hyperlink"/>
                      <w:rFonts w:cs="Traditional Arabic"/>
                      <w:b/>
                      <w:bCs/>
                    </w:rPr>
                    <w:t>www.alukah.net</w:t>
                  </w:r>
                </w:hyperlink>
                <w:r w:rsidRPr="00EF471B">
                  <w:rPr>
                    <w:rFonts w:cs="Traditional Arabic" w:hint="cs"/>
                    <w:b/>
                    <w:bCs/>
                    <w:rtl/>
                  </w:rPr>
                  <w:t xml:space="preserve"> </w:t>
                </w:r>
              </w:p>
              <w:p w:rsidR="008E1777" w:rsidRPr="00EF471B" w:rsidRDefault="008E1777" w:rsidP="008E1777">
                <w:pPr>
                  <w:jc w:val="center"/>
                  <w:rPr>
                    <w:b/>
                    <w:bCs/>
                    <w:sz w:val="46"/>
                    <w:szCs w:val="46"/>
                  </w:rPr>
                </w:pPr>
              </w:p>
            </w:txbxContent>
          </v:textbox>
          <w10:wrap anchorx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صورة 25" o:spid="_x0000_s2061" type="#_x0000_t75" style="position:absolute;margin-left:396.8pt;margin-top:-16.7pt;width:64.95pt;height:53.35pt;z-index:4;visibility:visible">
          <v:imagedata r:id="rId2" o:title=""/>
          <w10:wrap anchorx="page"/>
        </v:shape>
      </w:pict>
    </w:r>
  </w:p>
  <w:p w:rsidR="008E1777" w:rsidRDefault="008E1777" w:rsidP="008E1777">
    <w:pPr>
      <w:pStyle w:val="a7"/>
      <w:rPr>
        <w:rFonts w:hint="cs"/>
        <w:rtl/>
        <w:lang w:bidi="ar-EG"/>
      </w:rPr>
    </w:pPr>
    <w:r>
      <w:rPr>
        <w:rFonts w:hint="cs"/>
        <w:noProof/>
        <w:rtl/>
      </w:rPr>
      <w:pict>
        <v:line id="_x0000_s2059" style="position:absolute;flip:x;z-index:2" from="-18.25pt,8.9pt" to="398.2pt,8.9pt" strokecolor="#4cc44c" strokeweight="6pt">
          <v:stroke linestyle="thinThick"/>
          <w10:wrap anchorx="page"/>
        </v:line>
      </w:pict>
    </w:r>
  </w:p>
  <w:p w:rsidR="00B97E9B" w:rsidRPr="005D547F" w:rsidRDefault="00B97E9B" w:rsidP="008E1777">
    <w:pPr>
      <w:pStyle w:val="a7"/>
      <w:rPr>
        <w:rFonts w:cs="Traditional Arabic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E9B" w:rsidRDefault="0023148D">
    <w:pPr>
      <w:pStyle w:val="a7"/>
    </w:pPr>
    <w:r>
      <w:rPr>
        <w:noProof/>
      </w:rPr>
      <w:pict>
        <v:group id="_x0000_s2053" style="position:absolute;margin-left:-9pt;margin-top:-18pt;width:479pt;height:57.55pt;z-index:1" coordorigin="1033,5399" coordsize="9580,1151">
          <v:line id="_x0000_s2054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303;top:5556;width:3849;height:661" filled="f" stroked="f">
            <v:textbox style="mso-next-textbox:#_x0000_s2055" inset="0,0,0,0">
              <w:txbxContent>
                <w:p w:rsidR="00B97E9B" w:rsidRDefault="00B97E9B" w:rsidP="00366C80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تابع</w:t>
                  </w:r>
                  <w:r w:rsidRPr="00E35DDC"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الجديد</w:t>
                  </w:r>
                  <w:r w:rsidRPr="00E35DDC"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والحصري</w:t>
                  </w:r>
                  <w:r w:rsidRPr="00E35DDC"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 w:rsidRPr="00E35DDC">
                    <w:rPr>
                      <w:rFonts w:eastAsia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موقع</w:t>
                  </w:r>
                  <w:r w:rsidRPr="00E35DDC"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E35DDC">
                    <w:rPr>
                      <w:rFonts w:cs="Traditional Arabic" w:hint="cs"/>
                      <w:b/>
                      <w:bCs/>
                      <w:sz w:val="24"/>
                      <w:szCs w:val="24"/>
                      <w:rtl/>
                    </w:rPr>
                    <w:t>الألوكة</w:t>
                  </w:r>
                </w:p>
                <w:p w:rsidR="00B97E9B" w:rsidRPr="00E35DDC" w:rsidRDefault="00B97E9B" w:rsidP="00366C80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E35DDC"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  <w:t> </w:t>
                  </w:r>
                  <w:hyperlink r:id="rId1" w:history="1">
                    <w:r w:rsidRPr="00E35DDC">
                      <w:rPr>
                        <w:rStyle w:val="Hyperlink"/>
                        <w:rFonts w:cs="Traditional Arabic"/>
                        <w:b/>
                        <w:bCs/>
                        <w:sz w:val="24"/>
                        <w:szCs w:val="24"/>
                      </w:rPr>
                      <w:t>www.alukah.net</w:t>
                    </w:r>
                  </w:hyperlink>
                  <w:r w:rsidRPr="00E35DDC">
                    <w:rPr>
                      <w:rFonts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B97E9B" w:rsidRPr="00E35DDC" w:rsidRDefault="00B97E9B" w:rsidP="00366C80">
                  <w:pPr>
                    <w:spacing w:after="0" w:line="240" w:lineRule="auto"/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TrueTypeFonts/>
  <w:embedSystemFonts/>
  <w:doNotTrackMoves/>
  <w:defaultTabStop w:val="720"/>
  <w:doNotHyphenateCaps/>
  <w:characterSpacingControl w:val="doNotCompress"/>
  <w:doNotValidateAgainstSchema/>
  <w:doNotDemarcateInvalidXml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3B44"/>
    <w:rsid w:val="00000620"/>
    <w:rsid w:val="0000346F"/>
    <w:rsid w:val="00003FA2"/>
    <w:rsid w:val="0000415B"/>
    <w:rsid w:val="00004972"/>
    <w:rsid w:val="00004FDB"/>
    <w:rsid w:val="00013D00"/>
    <w:rsid w:val="000141EB"/>
    <w:rsid w:val="00014BD9"/>
    <w:rsid w:val="0001572E"/>
    <w:rsid w:val="000273B4"/>
    <w:rsid w:val="00027563"/>
    <w:rsid w:val="00031CED"/>
    <w:rsid w:val="00032999"/>
    <w:rsid w:val="0003322B"/>
    <w:rsid w:val="00034F60"/>
    <w:rsid w:val="000407D9"/>
    <w:rsid w:val="000444EC"/>
    <w:rsid w:val="00047045"/>
    <w:rsid w:val="00055AED"/>
    <w:rsid w:val="00056148"/>
    <w:rsid w:val="00057A93"/>
    <w:rsid w:val="000639FA"/>
    <w:rsid w:val="00066638"/>
    <w:rsid w:val="0006796C"/>
    <w:rsid w:val="00070CF3"/>
    <w:rsid w:val="00071C09"/>
    <w:rsid w:val="00073812"/>
    <w:rsid w:val="00073881"/>
    <w:rsid w:val="00073C67"/>
    <w:rsid w:val="000751AD"/>
    <w:rsid w:val="000759EE"/>
    <w:rsid w:val="00076169"/>
    <w:rsid w:val="00080B95"/>
    <w:rsid w:val="00081250"/>
    <w:rsid w:val="00083A2C"/>
    <w:rsid w:val="00084A92"/>
    <w:rsid w:val="00085952"/>
    <w:rsid w:val="00085BEC"/>
    <w:rsid w:val="0008665C"/>
    <w:rsid w:val="000909A7"/>
    <w:rsid w:val="00090D90"/>
    <w:rsid w:val="00090E26"/>
    <w:rsid w:val="0009165A"/>
    <w:rsid w:val="00092733"/>
    <w:rsid w:val="000951A5"/>
    <w:rsid w:val="00096BC7"/>
    <w:rsid w:val="000A45B8"/>
    <w:rsid w:val="000A584B"/>
    <w:rsid w:val="000A5E69"/>
    <w:rsid w:val="000A61DD"/>
    <w:rsid w:val="000B2C27"/>
    <w:rsid w:val="000B3457"/>
    <w:rsid w:val="000B461C"/>
    <w:rsid w:val="000B518E"/>
    <w:rsid w:val="000B7BF1"/>
    <w:rsid w:val="000B7C21"/>
    <w:rsid w:val="000C0FCB"/>
    <w:rsid w:val="000C1FBB"/>
    <w:rsid w:val="000C445E"/>
    <w:rsid w:val="000C5BA8"/>
    <w:rsid w:val="000C75D3"/>
    <w:rsid w:val="000D2CA1"/>
    <w:rsid w:val="000D3708"/>
    <w:rsid w:val="000D3837"/>
    <w:rsid w:val="000D44C8"/>
    <w:rsid w:val="000D57E5"/>
    <w:rsid w:val="000D749D"/>
    <w:rsid w:val="000E02DA"/>
    <w:rsid w:val="000E149C"/>
    <w:rsid w:val="000E4AFE"/>
    <w:rsid w:val="000E4D17"/>
    <w:rsid w:val="000E4F55"/>
    <w:rsid w:val="000E60F4"/>
    <w:rsid w:val="000F5C74"/>
    <w:rsid w:val="000F5F70"/>
    <w:rsid w:val="000F68BE"/>
    <w:rsid w:val="00101B6C"/>
    <w:rsid w:val="00102B69"/>
    <w:rsid w:val="00103C0C"/>
    <w:rsid w:val="00104084"/>
    <w:rsid w:val="0011210C"/>
    <w:rsid w:val="00112595"/>
    <w:rsid w:val="001126EF"/>
    <w:rsid w:val="001147CC"/>
    <w:rsid w:val="001166AC"/>
    <w:rsid w:val="001169C2"/>
    <w:rsid w:val="001204BF"/>
    <w:rsid w:val="0012094C"/>
    <w:rsid w:val="00122D0E"/>
    <w:rsid w:val="001257F0"/>
    <w:rsid w:val="00125FC2"/>
    <w:rsid w:val="00126C47"/>
    <w:rsid w:val="00131145"/>
    <w:rsid w:val="00135078"/>
    <w:rsid w:val="0013628F"/>
    <w:rsid w:val="001369DC"/>
    <w:rsid w:val="00136D12"/>
    <w:rsid w:val="00140EA6"/>
    <w:rsid w:val="00142812"/>
    <w:rsid w:val="00147149"/>
    <w:rsid w:val="0015156E"/>
    <w:rsid w:val="00152C7A"/>
    <w:rsid w:val="00155BFF"/>
    <w:rsid w:val="00160556"/>
    <w:rsid w:val="0016196A"/>
    <w:rsid w:val="00161C23"/>
    <w:rsid w:val="00161EE3"/>
    <w:rsid w:val="001620CF"/>
    <w:rsid w:val="00163EBA"/>
    <w:rsid w:val="0017139B"/>
    <w:rsid w:val="0017513E"/>
    <w:rsid w:val="00175746"/>
    <w:rsid w:val="00177994"/>
    <w:rsid w:val="00177B59"/>
    <w:rsid w:val="00180B9E"/>
    <w:rsid w:val="00182C80"/>
    <w:rsid w:val="0018450B"/>
    <w:rsid w:val="00186C5D"/>
    <w:rsid w:val="001901DB"/>
    <w:rsid w:val="0019081A"/>
    <w:rsid w:val="00191C67"/>
    <w:rsid w:val="0019411D"/>
    <w:rsid w:val="001947E7"/>
    <w:rsid w:val="00194A9A"/>
    <w:rsid w:val="00194DAE"/>
    <w:rsid w:val="00196F13"/>
    <w:rsid w:val="0019791D"/>
    <w:rsid w:val="001A01A4"/>
    <w:rsid w:val="001A5135"/>
    <w:rsid w:val="001A64BF"/>
    <w:rsid w:val="001A6F72"/>
    <w:rsid w:val="001B110B"/>
    <w:rsid w:val="001B1B91"/>
    <w:rsid w:val="001B25BB"/>
    <w:rsid w:val="001B4008"/>
    <w:rsid w:val="001B5E12"/>
    <w:rsid w:val="001C0312"/>
    <w:rsid w:val="001C16F1"/>
    <w:rsid w:val="001C3D34"/>
    <w:rsid w:val="001C54A0"/>
    <w:rsid w:val="001C7232"/>
    <w:rsid w:val="001D4167"/>
    <w:rsid w:val="001D5137"/>
    <w:rsid w:val="001D5FE5"/>
    <w:rsid w:val="001D734C"/>
    <w:rsid w:val="001D7B9F"/>
    <w:rsid w:val="001E15D6"/>
    <w:rsid w:val="001E220A"/>
    <w:rsid w:val="001E3103"/>
    <w:rsid w:val="001E3F57"/>
    <w:rsid w:val="001E5C3A"/>
    <w:rsid w:val="001F10AD"/>
    <w:rsid w:val="001F56F5"/>
    <w:rsid w:val="001F77F5"/>
    <w:rsid w:val="002009DB"/>
    <w:rsid w:val="00202DC5"/>
    <w:rsid w:val="00203362"/>
    <w:rsid w:val="00203E22"/>
    <w:rsid w:val="002077D9"/>
    <w:rsid w:val="0020791F"/>
    <w:rsid w:val="0021133D"/>
    <w:rsid w:val="00212EED"/>
    <w:rsid w:val="00214631"/>
    <w:rsid w:val="00216849"/>
    <w:rsid w:val="00216ED4"/>
    <w:rsid w:val="00223B03"/>
    <w:rsid w:val="00224074"/>
    <w:rsid w:val="0022441A"/>
    <w:rsid w:val="002252E3"/>
    <w:rsid w:val="002277B1"/>
    <w:rsid w:val="0023148D"/>
    <w:rsid w:val="0023212B"/>
    <w:rsid w:val="00232982"/>
    <w:rsid w:val="002329AA"/>
    <w:rsid w:val="00233C00"/>
    <w:rsid w:val="00234430"/>
    <w:rsid w:val="0023469B"/>
    <w:rsid w:val="00234EA5"/>
    <w:rsid w:val="00236868"/>
    <w:rsid w:val="00237238"/>
    <w:rsid w:val="00241504"/>
    <w:rsid w:val="00243BD6"/>
    <w:rsid w:val="0024554F"/>
    <w:rsid w:val="00251FA8"/>
    <w:rsid w:val="00252236"/>
    <w:rsid w:val="00252938"/>
    <w:rsid w:val="00252B2D"/>
    <w:rsid w:val="0026078A"/>
    <w:rsid w:val="00264041"/>
    <w:rsid w:val="0026467C"/>
    <w:rsid w:val="0026619A"/>
    <w:rsid w:val="00267034"/>
    <w:rsid w:val="002706FD"/>
    <w:rsid w:val="00270D9E"/>
    <w:rsid w:val="002714A5"/>
    <w:rsid w:val="00272408"/>
    <w:rsid w:val="00273D59"/>
    <w:rsid w:val="00274B7A"/>
    <w:rsid w:val="00276068"/>
    <w:rsid w:val="00276B62"/>
    <w:rsid w:val="00276C98"/>
    <w:rsid w:val="00277E3C"/>
    <w:rsid w:val="0028052C"/>
    <w:rsid w:val="002824A9"/>
    <w:rsid w:val="00283195"/>
    <w:rsid w:val="00284AF7"/>
    <w:rsid w:val="0028558D"/>
    <w:rsid w:val="002A0AED"/>
    <w:rsid w:val="002A3757"/>
    <w:rsid w:val="002A41BA"/>
    <w:rsid w:val="002A6D56"/>
    <w:rsid w:val="002B1DD6"/>
    <w:rsid w:val="002B204D"/>
    <w:rsid w:val="002B2123"/>
    <w:rsid w:val="002B61C4"/>
    <w:rsid w:val="002B6432"/>
    <w:rsid w:val="002C01E7"/>
    <w:rsid w:val="002C0C73"/>
    <w:rsid w:val="002C0FA0"/>
    <w:rsid w:val="002C1003"/>
    <w:rsid w:val="002C1A99"/>
    <w:rsid w:val="002C268A"/>
    <w:rsid w:val="002C2A70"/>
    <w:rsid w:val="002C42A0"/>
    <w:rsid w:val="002C4E2C"/>
    <w:rsid w:val="002D21EA"/>
    <w:rsid w:val="002D3513"/>
    <w:rsid w:val="002D3990"/>
    <w:rsid w:val="002D5959"/>
    <w:rsid w:val="002D5E34"/>
    <w:rsid w:val="002D69B0"/>
    <w:rsid w:val="002E0902"/>
    <w:rsid w:val="002E259B"/>
    <w:rsid w:val="002E622B"/>
    <w:rsid w:val="002E6598"/>
    <w:rsid w:val="002E788D"/>
    <w:rsid w:val="002E7B82"/>
    <w:rsid w:val="002F1EB4"/>
    <w:rsid w:val="002F7A04"/>
    <w:rsid w:val="0030231D"/>
    <w:rsid w:val="0030758F"/>
    <w:rsid w:val="00311969"/>
    <w:rsid w:val="00313B16"/>
    <w:rsid w:val="00315783"/>
    <w:rsid w:val="00315CC5"/>
    <w:rsid w:val="003243F9"/>
    <w:rsid w:val="0032449C"/>
    <w:rsid w:val="0032476F"/>
    <w:rsid w:val="003263D8"/>
    <w:rsid w:val="00327F90"/>
    <w:rsid w:val="003305E1"/>
    <w:rsid w:val="00330DC0"/>
    <w:rsid w:val="003325A7"/>
    <w:rsid w:val="003360CF"/>
    <w:rsid w:val="003362A4"/>
    <w:rsid w:val="00336E86"/>
    <w:rsid w:val="00340C63"/>
    <w:rsid w:val="003410A1"/>
    <w:rsid w:val="003424B7"/>
    <w:rsid w:val="0034438F"/>
    <w:rsid w:val="00345C7D"/>
    <w:rsid w:val="00345CAA"/>
    <w:rsid w:val="00345E46"/>
    <w:rsid w:val="003507B9"/>
    <w:rsid w:val="00350EE6"/>
    <w:rsid w:val="00351C3A"/>
    <w:rsid w:val="00352339"/>
    <w:rsid w:val="00353D1F"/>
    <w:rsid w:val="003544B7"/>
    <w:rsid w:val="00354504"/>
    <w:rsid w:val="00356D9F"/>
    <w:rsid w:val="00364FE0"/>
    <w:rsid w:val="00365F83"/>
    <w:rsid w:val="003661B1"/>
    <w:rsid w:val="00366283"/>
    <w:rsid w:val="00366C80"/>
    <w:rsid w:val="00372B9D"/>
    <w:rsid w:val="00372F51"/>
    <w:rsid w:val="00373246"/>
    <w:rsid w:val="003736F5"/>
    <w:rsid w:val="00374E01"/>
    <w:rsid w:val="003753D7"/>
    <w:rsid w:val="0038035A"/>
    <w:rsid w:val="003823D0"/>
    <w:rsid w:val="00385E6C"/>
    <w:rsid w:val="00391761"/>
    <w:rsid w:val="0039286D"/>
    <w:rsid w:val="0039322C"/>
    <w:rsid w:val="0039568B"/>
    <w:rsid w:val="00396AD0"/>
    <w:rsid w:val="003A01B9"/>
    <w:rsid w:val="003A1504"/>
    <w:rsid w:val="003A21B7"/>
    <w:rsid w:val="003A2B2D"/>
    <w:rsid w:val="003A3186"/>
    <w:rsid w:val="003A325B"/>
    <w:rsid w:val="003A523C"/>
    <w:rsid w:val="003A5E73"/>
    <w:rsid w:val="003A6228"/>
    <w:rsid w:val="003A6B5E"/>
    <w:rsid w:val="003A6F85"/>
    <w:rsid w:val="003B074E"/>
    <w:rsid w:val="003B07CC"/>
    <w:rsid w:val="003B16E1"/>
    <w:rsid w:val="003B5AB7"/>
    <w:rsid w:val="003B68D3"/>
    <w:rsid w:val="003B787F"/>
    <w:rsid w:val="003C2269"/>
    <w:rsid w:val="003C392A"/>
    <w:rsid w:val="003C3FB2"/>
    <w:rsid w:val="003C462F"/>
    <w:rsid w:val="003C62D1"/>
    <w:rsid w:val="003C70D2"/>
    <w:rsid w:val="003C72D7"/>
    <w:rsid w:val="003D0993"/>
    <w:rsid w:val="003D09BC"/>
    <w:rsid w:val="003D2593"/>
    <w:rsid w:val="003D46C1"/>
    <w:rsid w:val="003D569D"/>
    <w:rsid w:val="003D66AB"/>
    <w:rsid w:val="003E0407"/>
    <w:rsid w:val="003E2458"/>
    <w:rsid w:val="003E2646"/>
    <w:rsid w:val="003E2B4A"/>
    <w:rsid w:val="003E60BA"/>
    <w:rsid w:val="003F148E"/>
    <w:rsid w:val="003F1801"/>
    <w:rsid w:val="003F1A8F"/>
    <w:rsid w:val="003F1ACA"/>
    <w:rsid w:val="003F1F1C"/>
    <w:rsid w:val="003F2101"/>
    <w:rsid w:val="003F42EB"/>
    <w:rsid w:val="003F5302"/>
    <w:rsid w:val="003F60E4"/>
    <w:rsid w:val="003F6922"/>
    <w:rsid w:val="003F6C4D"/>
    <w:rsid w:val="004014F8"/>
    <w:rsid w:val="00404545"/>
    <w:rsid w:val="00406816"/>
    <w:rsid w:val="0040747A"/>
    <w:rsid w:val="00407AF1"/>
    <w:rsid w:val="0041040A"/>
    <w:rsid w:val="0041199A"/>
    <w:rsid w:val="0041328E"/>
    <w:rsid w:val="0041392B"/>
    <w:rsid w:val="00413DE7"/>
    <w:rsid w:val="004147CF"/>
    <w:rsid w:val="00415CCA"/>
    <w:rsid w:val="00416813"/>
    <w:rsid w:val="00421D5D"/>
    <w:rsid w:val="00423ADC"/>
    <w:rsid w:val="004243B3"/>
    <w:rsid w:val="00426114"/>
    <w:rsid w:val="0042668A"/>
    <w:rsid w:val="0042740B"/>
    <w:rsid w:val="00431AB6"/>
    <w:rsid w:val="004342CA"/>
    <w:rsid w:val="0043517C"/>
    <w:rsid w:val="00435982"/>
    <w:rsid w:val="00441C28"/>
    <w:rsid w:val="00444CBC"/>
    <w:rsid w:val="004450FB"/>
    <w:rsid w:val="004451F0"/>
    <w:rsid w:val="00445A93"/>
    <w:rsid w:val="0044739D"/>
    <w:rsid w:val="00447B97"/>
    <w:rsid w:val="00450D68"/>
    <w:rsid w:val="00450F33"/>
    <w:rsid w:val="004565A2"/>
    <w:rsid w:val="00461007"/>
    <w:rsid w:val="00461EAE"/>
    <w:rsid w:val="0046261E"/>
    <w:rsid w:val="004637F4"/>
    <w:rsid w:val="00466F4D"/>
    <w:rsid w:val="004703D4"/>
    <w:rsid w:val="004714AB"/>
    <w:rsid w:val="00471D61"/>
    <w:rsid w:val="00472132"/>
    <w:rsid w:val="00473700"/>
    <w:rsid w:val="004744CA"/>
    <w:rsid w:val="004767E7"/>
    <w:rsid w:val="00477145"/>
    <w:rsid w:val="00483FBD"/>
    <w:rsid w:val="0048405C"/>
    <w:rsid w:val="00487123"/>
    <w:rsid w:val="00487372"/>
    <w:rsid w:val="004903B3"/>
    <w:rsid w:val="00490C93"/>
    <w:rsid w:val="00491EC0"/>
    <w:rsid w:val="00494F7F"/>
    <w:rsid w:val="0049667B"/>
    <w:rsid w:val="00496884"/>
    <w:rsid w:val="004974AE"/>
    <w:rsid w:val="00497EA1"/>
    <w:rsid w:val="004A0570"/>
    <w:rsid w:val="004A2F4A"/>
    <w:rsid w:val="004A5D31"/>
    <w:rsid w:val="004A7866"/>
    <w:rsid w:val="004B2371"/>
    <w:rsid w:val="004B2DBF"/>
    <w:rsid w:val="004B2F00"/>
    <w:rsid w:val="004B3DB6"/>
    <w:rsid w:val="004B4BC9"/>
    <w:rsid w:val="004C07CB"/>
    <w:rsid w:val="004C0A01"/>
    <w:rsid w:val="004C0E29"/>
    <w:rsid w:val="004C16A6"/>
    <w:rsid w:val="004C275F"/>
    <w:rsid w:val="004C31ED"/>
    <w:rsid w:val="004C4009"/>
    <w:rsid w:val="004C40DB"/>
    <w:rsid w:val="004C5D1B"/>
    <w:rsid w:val="004C654A"/>
    <w:rsid w:val="004C6C3D"/>
    <w:rsid w:val="004C745C"/>
    <w:rsid w:val="004D093F"/>
    <w:rsid w:val="004D1F8A"/>
    <w:rsid w:val="004D79B4"/>
    <w:rsid w:val="004E2854"/>
    <w:rsid w:val="004E33C7"/>
    <w:rsid w:val="004E45D5"/>
    <w:rsid w:val="004F40D4"/>
    <w:rsid w:val="004F645C"/>
    <w:rsid w:val="00500D39"/>
    <w:rsid w:val="005010FB"/>
    <w:rsid w:val="005038DC"/>
    <w:rsid w:val="0050529B"/>
    <w:rsid w:val="00505AAB"/>
    <w:rsid w:val="00506452"/>
    <w:rsid w:val="00507608"/>
    <w:rsid w:val="00507F22"/>
    <w:rsid w:val="00511062"/>
    <w:rsid w:val="00512B7E"/>
    <w:rsid w:val="005142E3"/>
    <w:rsid w:val="00516049"/>
    <w:rsid w:val="00516805"/>
    <w:rsid w:val="005168CB"/>
    <w:rsid w:val="00516B5F"/>
    <w:rsid w:val="00522AA1"/>
    <w:rsid w:val="00524CF9"/>
    <w:rsid w:val="00527AFE"/>
    <w:rsid w:val="005301B7"/>
    <w:rsid w:val="0053367C"/>
    <w:rsid w:val="00533F0E"/>
    <w:rsid w:val="00535341"/>
    <w:rsid w:val="005366F4"/>
    <w:rsid w:val="00537AA5"/>
    <w:rsid w:val="00547266"/>
    <w:rsid w:val="00550023"/>
    <w:rsid w:val="0055158C"/>
    <w:rsid w:val="00551B04"/>
    <w:rsid w:val="0055310C"/>
    <w:rsid w:val="00553AC1"/>
    <w:rsid w:val="00553D98"/>
    <w:rsid w:val="00555D4E"/>
    <w:rsid w:val="00556D54"/>
    <w:rsid w:val="00560712"/>
    <w:rsid w:val="00562BC3"/>
    <w:rsid w:val="00563EE3"/>
    <w:rsid w:val="00563F07"/>
    <w:rsid w:val="00564248"/>
    <w:rsid w:val="0056687F"/>
    <w:rsid w:val="00567E72"/>
    <w:rsid w:val="005701BD"/>
    <w:rsid w:val="00571C78"/>
    <w:rsid w:val="005770AD"/>
    <w:rsid w:val="00577891"/>
    <w:rsid w:val="00582D3D"/>
    <w:rsid w:val="00582D97"/>
    <w:rsid w:val="00583905"/>
    <w:rsid w:val="0058460E"/>
    <w:rsid w:val="00585CAD"/>
    <w:rsid w:val="00591073"/>
    <w:rsid w:val="005926A4"/>
    <w:rsid w:val="00593221"/>
    <w:rsid w:val="00594E5F"/>
    <w:rsid w:val="00595CBB"/>
    <w:rsid w:val="005A0E24"/>
    <w:rsid w:val="005A0E80"/>
    <w:rsid w:val="005A3BFC"/>
    <w:rsid w:val="005A3F0D"/>
    <w:rsid w:val="005A43BC"/>
    <w:rsid w:val="005A4E9B"/>
    <w:rsid w:val="005A72B1"/>
    <w:rsid w:val="005B0018"/>
    <w:rsid w:val="005B0204"/>
    <w:rsid w:val="005B156C"/>
    <w:rsid w:val="005B1C64"/>
    <w:rsid w:val="005B27BD"/>
    <w:rsid w:val="005B2829"/>
    <w:rsid w:val="005B2BC9"/>
    <w:rsid w:val="005B3CBF"/>
    <w:rsid w:val="005B423A"/>
    <w:rsid w:val="005B4600"/>
    <w:rsid w:val="005B46DD"/>
    <w:rsid w:val="005B482F"/>
    <w:rsid w:val="005B5BE2"/>
    <w:rsid w:val="005B5F10"/>
    <w:rsid w:val="005B7029"/>
    <w:rsid w:val="005C0451"/>
    <w:rsid w:val="005C27E6"/>
    <w:rsid w:val="005C3603"/>
    <w:rsid w:val="005C4153"/>
    <w:rsid w:val="005C44BD"/>
    <w:rsid w:val="005C5EAC"/>
    <w:rsid w:val="005C5F94"/>
    <w:rsid w:val="005C687B"/>
    <w:rsid w:val="005C688B"/>
    <w:rsid w:val="005D0071"/>
    <w:rsid w:val="005D0900"/>
    <w:rsid w:val="005D134A"/>
    <w:rsid w:val="005D1600"/>
    <w:rsid w:val="005D16CF"/>
    <w:rsid w:val="005D25E8"/>
    <w:rsid w:val="005D49C4"/>
    <w:rsid w:val="005D547F"/>
    <w:rsid w:val="005D5D11"/>
    <w:rsid w:val="005E2244"/>
    <w:rsid w:val="005E28B7"/>
    <w:rsid w:val="005E745B"/>
    <w:rsid w:val="005E76E7"/>
    <w:rsid w:val="005E7B50"/>
    <w:rsid w:val="005F03FA"/>
    <w:rsid w:val="005F5088"/>
    <w:rsid w:val="005F6B12"/>
    <w:rsid w:val="006000C6"/>
    <w:rsid w:val="00601E84"/>
    <w:rsid w:val="00602035"/>
    <w:rsid w:val="006035C3"/>
    <w:rsid w:val="00603EB4"/>
    <w:rsid w:val="00606246"/>
    <w:rsid w:val="00607A7C"/>
    <w:rsid w:val="006133C0"/>
    <w:rsid w:val="0061529C"/>
    <w:rsid w:val="006160B9"/>
    <w:rsid w:val="006160DC"/>
    <w:rsid w:val="006178FF"/>
    <w:rsid w:val="00617D26"/>
    <w:rsid w:val="00621223"/>
    <w:rsid w:val="00623590"/>
    <w:rsid w:val="0062500B"/>
    <w:rsid w:val="00630737"/>
    <w:rsid w:val="0063078C"/>
    <w:rsid w:val="006322C1"/>
    <w:rsid w:val="0063302B"/>
    <w:rsid w:val="006335D6"/>
    <w:rsid w:val="00635893"/>
    <w:rsid w:val="00636A6F"/>
    <w:rsid w:val="00636F71"/>
    <w:rsid w:val="006416CD"/>
    <w:rsid w:val="006418A0"/>
    <w:rsid w:val="006430D1"/>
    <w:rsid w:val="00643A00"/>
    <w:rsid w:val="006446EF"/>
    <w:rsid w:val="00646198"/>
    <w:rsid w:val="00646BD6"/>
    <w:rsid w:val="00651D11"/>
    <w:rsid w:val="00653655"/>
    <w:rsid w:val="006552DF"/>
    <w:rsid w:val="006601A9"/>
    <w:rsid w:val="00660F09"/>
    <w:rsid w:val="00662EB2"/>
    <w:rsid w:val="006643EC"/>
    <w:rsid w:val="0066574F"/>
    <w:rsid w:val="006661BF"/>
    <w:rsid w:val="006665C2"/>
    <w:rsid w:val="00666F69"/>
    <w:rsid w:val="00670AA9"/>
    <w:rsid w:val="00670DE7"/>
    <w:rsid w:val="00671324"/>
    <w:rsid w:val="006714CB"/>
    <w:rsid w:val="00672092"/>
    <w:rsid w:val="006753BE"/>
    <w:rsid w:val="006754C8"/>
    <w:rsid w:val="006768DA"/>
    <w:rsid w:val="0067692E"/>
    <w:rsid w:val="00676B59"/>
    <w:rsid w:val="00677A6F"/>
    <w:rsid w:val="006904CB"/>
    <w:rsid w:val="006907A2"/>
    <w:rsid w:val="00692798"/>
    <w:rsid w:val="00692AF5"/>
    <w:rsid w:val="00692FFA"/>
    <w:rsid w:val="00697C73"/>
    <w:rsid w:val="006A2694"/>
    <w:rsid w:val="006A30FD"/>
    <w:rsid w:val="006A732B"/>
    <w:rsid w:val="006A7456"/>
    <w:rsid w:val="006B354A"/>
    <w:rsid w:val="006B4457"/>
    <w:rsid w:val="006B7AD0"/>
    <w:rsid w:val="006B7EA0"/>
    <w:rsid w:val="006C2557"/>
    <w:rsid w:val="006C5745"/>
    <w:rsid w:val="006C5DED"/>
    <w:rsid w:val="006D011D"/>
    <w:rsid w:val="006D2395"/>
    <w:rsid w:val="006D328B"/>
    <w:rsid w:val="006D41E2"/>
    <w:rsid w:val="006D5A70"/>
    <w:rsid w:val="006D5ECC"/>
    <w:rsid w:val="006D5FBF"/>
    <w:rsid w:val="006D6BCC"/>
    <w:rsid w:val="006D6FA0"/>
    <w:rsid w:val="006D7D6D"/>
    <w:rsid w:val="006E2582"/>
    <w:rsid w:val="006E2626"/>
    <w:rsid w:val="006E33EF"/>
    <w:rsid w:val="006E6F13"/>
    <w:rsid w:val="006F5666"/>
    <w:rsid w:val="006F59CC"/>
    <w:rsid w:val="006F7350"/>
    <w:rsid w:val="0070082F"/>
    <w:rsid w:val="00701126"/>
    <w:rsid w:val="00702172"/>
    <w:rsid w:val="0070221E"/>
    <w:rsid w:val="00705E56"/>
    <w:rsid w:val="00710D9B"/>
    <w:rsid w:val="007119B3"/>
    <w:rsid w:val="00712643"/>
    <w:rsid w:val="00712C4F"/>
    <w:rsid w:val="00720533"/>
    <w:rsid w:val="00720CA4"/>
    <w:rsid w:val="007212F9"/>
    <w:rsid w:val="00721B84"/>
    <w:rsid w:val="00723352"/>
    <w:rsid w:val="00725113"/>
    <w:rsid w:val="00725743"/>
    <w:rsid w:val="00732D6C"/>
    <w:rsid w:val="00734212"/>
    <w:rsid w:val="007403AE"/>
    <w:rsid w:val="00741773"/>
    <w:rsid w:val="007474A6"/>
    <w:rsid w:val="00751374"/>
    <w:rsid w:val="007513ED"/>
    <w:rsid w:val="00751B80"/>
    <w:rsid w:val="007530D9"/>
    <w:rsid w:val="00753612"/>
    <w:rsid w:val="00753FD0"/>
    <w:rsid w:val="00756BA6"/>
    <w:rsid w:val="00756EF2"/>
    <w:rsid w:val="00761569"/>
    <w:rsid w:val="00763A69"/>
    <w:rsid w:val="00763FC6"/>
    <w:rsid w:val="00764DD7"/>
    <w:rsid w:val="00765593"/>
    <w:rsid w:val="007676E3"/>
    <w:rsid w:val="00772ABE"/>
    <w:rsid w:val="007754E1"/>
    <w:rsid w:val="00776A8D"/>
    <w:rsid w:val="007801DE"/>
    <w:rsid w:val="0079013A"/>
    <w:rsid w:val="00791737"/>
    <w:rsid w:val="00791B73"/>
    <w:rsid w:val="00791E40"/>
    <w:rsid w:val="0079312E"/>
    <w:rsid w:val="00793672"/>
    <w:rsid w:val="00794B8B"/>
    <w:rsid w:val="00796D0E"/>
    <w:rsid w:val="0079763E"/>
    <w:rsid w:val="00797A78"/>
    <w:rsid w:val="007A1DC7"/>
    <w:rsid w:val="007A26BA"/>
    <w:rsid w:val="007A39B3"/>
    <w:rsid w:val="007A7315"/>
    <w:rsid w:val="007B1B67"/>
    <w:rsid w:val="007B396E"/>
    <w:rsid w:val="007B3B47"/>
    <w:rsid w:val="007B4056"/>
    <w:rsid w:val="007B48B1"/>
    <w:rsid w:val="007B60FA"/>
    <w:rsid w:val="007C4146"/>
    <w:rsid w:val="007C4666"/>
    <w:rsid w:val="007C69EF"/>
    <w:rsid w:val="007C79AF"/>
    <w:rsid w:val="007C7CAA"/>
    <w:rsid w:val="007D0269"/>
    <w:rsid w:val="007D105A"/>
    <w:rsid w:val="007D64E4"/>
    <w:rsid w:val="007E02A1"/>
    <w:rsid w:val="007E0B23"/>
    <w:rsid w:val="007E211B"/>
    <w:rsid w:val="007F119F"/>
    <w:rsid w:val="007F19CD"/>
    <w:rsid w:val="007F53A1"/>
    <w:rsid w:val="007F6882"/>
    <w:rsid w:val="007F690F"/>
    <w:rsid w:val="00800B86"/>
    <w:rsid w:val="0080187A"/>
    <w:rsid w:val="00801DAC"/>
    <w:rsid w:val="008020F5"/>
    <w:rsid w:val="0080565A"/>
    <w:rsid w:val="008065D2"/>
    <w:rsid w:val="008075B7"/>
    <w:rsid w:val="0081570F"/>
    <w:rsid w:val="00822319"/>
    <w:rsid w:val="00823840"/>
    <w:rsid w:val="00831E5C"/>
    <w:rsid w:val="00833FFB"/>
    <w:rsid w:val="00835E9F"/>
    <w:rsid w:val="00837916"/>
    <w:rsid w:val="00837FA5"/>
    <w:rsid w:val="0084055E"/>
    <w:rsid w:val="008406E5"/>
    <w:rsid w:val="0084167E"/>
    <w:rsid w:val="00841A8A"/>
    <w:rsid w:val="0084403F"/>
    <w:rsid w:val="00844D89"/>
    <w:rsid w:val="008478AF"/>
    <w:rsid w:val="00850274"/>
    <w:rsid w:val="00851BC9"/>
    <w:rsid w:val="00851C01"/>
    <w:rsid w:val="00851C0D"/>
    <w:rsid w:val="008527B1"/>
    <w:rsid w:val="00853F26"/>
    <w:rsid w:val="00854B41"/>
    <w:rsid w:val="0085537C"/>
    <w:rsid w:val="00855DB4"/>
    <w:rsid w:val="00860307"/>
    <w:rsid w:val="00862A05"/>
    <w:rsid w:val="00867993"/>
    <w:rsid w:val="00867E85"/>
    <w:rsid w:val="00870373"/>
    <w:rsid w:val="008743BD"/>
    <w:rsid w:val="00881A19"/>
    <w:rsid w:val="00884179"/>
    <w:rsid w:val="008842EE"/>
    <w:rsid w:val="00884AB1"/>
    <w:rsid w:val="00885F33"/>
    <w:rsid w:val="00886E8C"/>
    <w:rsid w:val="00886F12"/>
    <w:rsid w:val="008958D9"/>
    <w:rsid w:val="00897C72"/>
    <w:rsid w:val="008A0249"/>
    <w:rsid w:val="008A203D"/>
    <w:rsid w:val="008A3C80"/>
    <w:rsid w:val="008A3C9E"/>
    <w:rsid w:val="008A4D23"/>
    <w:rsid w:val="008A610D"/>
    <w:rsid w:val="008A71B3"/>
    <w:rsid w:val="008A74B0"/>
    <w:rsid w:val="008B0384"/>
    <w:rsid w:val="008B1530"/>
    <w:rsid w:val="008B1E40"/>
    <w:rsid w:val="008B669E"/>
    <w:rsid w:val="008B698E"/>
    <w:rsid w:val="008C121C"/>
    <w:rsid w:val="008C2B7D"/>
    <w:rsid w:val="008C2C8A"/>
    <w:rsid w:val="008C2D17"/>
    <w:rsid w:val="008C59C5"/>
    <w:rsid w:val="008C6D60"/>
    <w:rsid w:val="008C7368"/>
    <w:rsid w:val="008D011B"/>
    <w:rsid w:val="008D0E82"/>
    <w:rsid w:val="008D1694"/>
    <w:rsid w:val="008D4F0F"/>
    <w:rsid w:val="008D5030"/>
    <w:rsid w:val="008D59A0"/>
    <w:rsid w:val="008E110E"/>
    <w:rsid w:val="008E1777"/>
    <w:rsid w:val="008E2332"/>
    <w:rsid w:val="008E2F6D"/>
    <w:rsid w:val="008E7B2A"/>
    <w:rsid w:val="008F121D"/>
    <w:rsid w:val="008F3DBA"/>
    <w:rsid w:val="008F585C"/>
    <w:rsid w:val="008F67B0"/>
    <w:rsid w:val="008F7772"/>
    <w:rsid w:val="00901C06"/>
    <w:rsid w:val="00901CC1"/>
    <w:rsid w:val="0090217C"/>
    <w:rsid w:val="00903E2F"/>
    <w:rsid w:val="00903E52"/>
    <w:rsid w:val="009063F0"/>
    <w:rsid w:val="0090780F"/>
    <w:rsid w:val="009111E7"/>
    <w:rsid w:val="00911C81"/>
    <w:rsid w:val="00914575"/>
    <w:rsid w:val="0091552C"/>
    <w:rsid w:val="00921B09"/>
    <w:rsid w:val="00922423"/>
    <w:rsid w:val="00927617"/>
    <w:rsid w:val="00931728"/>
    <w:rsid w:val="00932151"/>
    <w:rsid w:val="0093345F"/>
    <w:rsid w:val="00933B04"/>
    <w:rsid w:val="00934759"/>
    <w:rsid w:val="00935010"/>
    <w:rsid w:val="00935463"/>
    <w:rsid w:val="0094052C"/>
    <w:rsid w:val="00940F13"/>
    <w:rsid w:val="0094200D"/>
    <w:rsid w:val="00942303"/>
    <w:rsid w:val="00942716"/>
    <w:rsid w:val="00943ACA"/>
    <w:rsid w:val="00945C07"/>
    <w:rsid w:val="00947008"/>
    <w:rsid w:val="00947A20"/>
    <w:rsid w:val="00947DFE"/>
    <w:rsid w:val="00950078"/>
    <w:rsid w:val="00953D23"/>
    <w:rsid w:val="00953F20"/>
    <w:rsid w:val="009547FD"/>
    <w:rsid w:val="009605A5"/>
    <w:rsid w:val="00960841"/>
    <w:rsid w:val="009635D2"/>
    <w:rsid w:val="00964C31"/>
    <w:rsid w:val="009662B2"/>
    <w:rsid w:val="00966A23"/>
    <w:rsid w:val="009706FD"/>
    <w:rsid w:val="00970CA9"/>
    <w:rsid w:val="00971440"/>
    <w:rsid w:val="009727AF"/>
    <w:rsid w:val="00980284"/>
    <w:rsid w:val="009836E9"/>
    <w:rsid w:val="00984B51"/>
    <w:rsid w:val="009905F9"/>
    <w:rsid w:val="00990DA1"/>
    <w:rsid w:val="00993B44"/>
    <w:rsid w:val="00995C30"/>
    <w:rsid w:val="00996E0C"/>
    <w:rsid w:val="009A10FC"/>
    <w:rsid w:val="009A205D"/>
    <w:rsid w:val="009A5C3E"/>
    <w:rsid w:val="009B0BDD"/>
    <w:rsid w:val="009B0F43"/>
    <w:rsid w:val="009B6CAF"/>
    <w:rsid w:val="009B7AFF"/>
    <w:rsid w:val="009C4687"/>
    <w:rsid w:val="009D0389"/>
    <w:rsid w:val="009D04DD"/>
    <w:rsid w:val="009D0ADC"/>
    <w:rsid w:val="009D1452"/>
    <w:rsid w:val="009D393E"/>
    <w:rsid w:val="009D5A0A"/>
    <w:rsid w:val="009D5EC1"/>
    <w:rsid w:val="009E0734"/>
    <w:rsid w:val="009E2613"/>
    <w:rsid w:val="009E5087"/>
    <w:rsid w:val="009E5BFB"/>
    <w:rsid w:val="009F2B45"/>
    <w:rsid w:val="009F424B"/>
    <w:rsid w:val="009F4EFF"/>
    <w:rsid w:val="009F69F9"/>
    <w:rsid w:val="009F6C25"/>
    <w:rsid w:val="009F6DF5"/>
    <w:rsid w:val="009F71E4"/>
    <w:rsid w:val="00A00572"/>
    <w:rsid w:val="00A02090"/>
    <w:rsid w:val="00A03772"/>
    <w:rsid w:val="00A03968"/>
    <w:rsid w:val="00A06444"/>
    <w:rsid w:val="00A1059E"/>
    <w:rsid w:val="00A10F7C"/>
    <w:rsid w:val="00A151D3"/>
    <w:rsid w:val="00A16427"/>
    <w:rsid w:val="00A20521"/>
    <w:rsid w:val="00A215BA"/>
    <w:rsid w:val="00A233E8"/>
    <w:rsid w:val="00A2679D"/>
    <w:rsid w:val="00A27578"/>
    <w:rsid w:val="00A2783F"/>
    <w:rsid w:val="00A3127D"/>
    <w:rsid w:val="00A34392"/>
    <w:rsid w:val="00A345B8"/>
    <w:rsid w:val="00A34BB3"/>
    <w:rsid w:val="00A34F3E"/>
    <w:rsid w:val="00A36B48"/>
    <w:rsid w:val="00A37890"/>
    <w:rsid w:val="00A42472"/>
    <w:rsid w:val="00A46E37"/>
    <w:rsid w:val="00A558E9"/>
    <w:rsid w:val="00A60FAA"/>
    <w:rsid w:val="00A61401"/>
    <w:rsid w:val="00A61569"/>
    <w:rsid w:val="00A636D8"/>
    <w:rsid w:val="00A65286"/>
    <w:rsid w:val="00A710E2"/>
    <w:rsid w:val="00A72487"/>
    <w:rsid w:val="00A75F46"/>
    <w:rsid w:val="00A8071D"/>
    <w:rsid w:val="00A81CCE"/>
    <w:rsid w:val="00A831E8"/>
    <w:rsid w:val="00A83E17"/>
    <w:rsid w:val="00A85FB1"/>
    <w:rsid w:val="00A91918"/>
    <w:rsid w:val="00A91C87"/>
    <w:rsid w:val="00A9450A"/>
    <w:rsid w:val="00A96924"/>
    <w:rsid w:val="00A97094"/>
    <w:rsid w:val="00A97573"/>
    <w:rsid w:val="00AA2267"/>
    <w:rsid w:val="00AA29B2"/>
    <w:rsid w:val="00AA30DB"/>
    <w:rsid w:val="00AA3584"/>
    <w:rsid w:val="00AA3E6C"/>
    <w:rsid w:val="00AA6FDA"/>
    <w:rsid w:val="00AB1510"/>
    <w:rsid w:val="00AB151F"/>
    <w:rsid w:val="00AB2A4D"/>
    <w:rsid w:val="00AC38A2"/>
    <w:rsid w:val="00AC74E1"/>
    <w:rsid w:val="00AD0AC9"/>
    <w:rsid w:val="00AD208A"/>
    <w:rsid w:val="00AD2FCE"/>
    <w:rsid w:val="00AD5E0F"/>
    <w:rsid w:val="00AD7FC4"/>
    <w:rsid w:val="00AE315B"/>
    <w:rsid w:val="00AE3907"/>
    <w:rsid w:val="00AE4907"/>
    <w:rsid w:val="00AE555A"/>
    <w:rsid w:val="00AE5B70"/>
    <w:rsid w:val="00AE5C7C"/>
    <w:rsid w:val="00AE5FD0"/>
    <w:rsid w:val="00AE62C0"/>
    <w:rsid w:val="00AE6391"/>
    <w:rsid w:val="00AF094A"/>
    <w:rsid w:val="00AF1D44"/>
    <w:rsid w:val="00AF2336"/>
    <w:rsid w:val="00AF5CCB"/>
    <w:rsid w:val="00B00CE0"/>
    <w:rsid w:val="00B01856"/>
    <w:rsid w:val="00B026C3"/>
    <w:rsid w:val="00B03B56"/>
    <w:rsid w:val="00B10799"/>
    <w:rsid w:val="00B11BBE"/>
    <w:rsid w:val="00B1559B"/>
    <w:rsid w:val="00B16C49"/>
    <w:rsid w:val="00B16C8D"/>
    <w:rsid w:val="00B22579"/>
    <w:rsid w:val="00B23D0B"/>
    <w:rsid w:val="00B240EA"/>
    <w:rsid w:val="00B24223"/>
    <w:rsid w:val="00B259B8"/>
    <w:rsid w:val="00B268C6"/>
    <w:rsid w:val="00B26C8D"/>
    <w:rsid w:val="00B26DF9"/>
    <w:rsid w:val="00B325AF"/>
    <w:rsid w:val="00B32FE8"/>
    <w:rsid w:val="00B40B12"/>
    <w:rsid w:val="00B42808"/>
    <w:rsid w:val="00B42C8B"/>
    <w:rsid w:val="00B4352E"/>
    <w:rsid w:val="00B47906"/>
    <w:rsid w:val="00B50FF9"/>
    <w:rsid w:val="00B561D0"/>
    <w:rsid w:val="00B602A1"/>
    <w:rsid w:val="00B61AC7"/>
    <w:rsid w:val="00B6415C"/>
    <w:rsid w:val="00B662B5"/>
    <w:rsid w:val="00B728E2"/>
    <w:rsid w:val="00B72D47"/>
    <w:rsid w:val="00B74916"/>
    <w:rsid w:val="00B76C2A"/>
    <w:rsid w:val="00B76E33"/>
    <w:rsid w:val="00B7784D"/>
    <w:rsid w:val="00B802EE"/>
    <w:rsid w:val="00B8082F"/>
    <w:rsid w:val="00B8092C"/>
    <w:rsid w:val="00B812F3"/>
    <w:rsid w:val="00B83611"/>
    <w:rsid w:val="00B83A02"/>
    <w:rsid w:val="00B86B5F"/>
    <w:rsid w:val="00B93A67"/>
    <w:rsid w:val="00B96085"/>
    <w:rsid w:val="00B962A1"/>
    <w:rsid w:val="00B978A6"/>
    <w:rsid w:val="00B97931"/>
    <w:rsid w:val="00B97E9B"/>
    <w:rsid w:val="00BA2025"/>
    <w:rsid w:val="00BA49FF"/>
    <w:rsid w:val="00BA4A34"/>
    <w:rsid w:val="00BA7168"/>
    <w:rsid w:val="00BA7DB7"/>
    <w:rsid w:val="00BB14BC"/>
    <w:rsid w:val="00BB1C69"/>
    <w:rsid w:val="00BB4476"/>
    <w:rsid w:val="00BB65EF"/>
    <w:rsid w:val="00BB6A88"/>
    <w:rsid w:val="00BC0F9A"/>
    <w:rsid w:val="00BC29E4"/>
    <w:rsid w:val="00BC3D3C"/>
    <w:rsid w:val="00BC3E97"/>
    <w:rsid w:val="00BC49AC"/>
    <w:rsid w:val="00BC4A6C"/>
    <w:rsid w:val="00BC62BA"/>
    <w:rsid w:val="00BD0035"/>
    <w:rsid w:val="00BD0203"/>
    <w:rsid w:val="00BD0DDC"/>
    <w:rsid w:val="00BD264E"/>
    <w:rsid w:val="00BD31B8"/>
    <w:rsid w:val="00BD34A5"/>
    <w:rsid w:val="00BD4036"/>
    <w:rsid w:val="00BD499B"/>
    <w:rsid w:val="00BD4DB0"/>
    <w:rsid w:val="00BD57F3"/>
    <w:rsid w:val="00BD6A68"/>
    <w:rsid w:val="00BE3AC6"/>
    <w:rsid w:val="00BE4471"/>
    <w:rsid w:val="00BE55BB"/>
    <w:rsid w:val="00BE585D"/>
    <w:rsid w:val="00BE76CF"/>
    <w:rsid w:val="00BE7E2C"/>
    <w:rsid w:val="00BF043D"/>
    <w:rsid w:val="00BF2BE4"/>
    <w:rsid w:val="00BF36E2"/>
    <w:rsid w:val="00BF43D0"/>
    <w:rsid w:val="00C0009F"/>
    <w:rsid w:val="00C00193"/>
    <w:rsid w:val="00C01698"/>
    <w:rsid w:val="00C02CEA"/>
    <w:rsid w:val="00C051E1"/>
    <w:rsid w:val="00C1082F"/>
    <w:rsid w:val="00C10D3B"/>
    <w:rsid w:val="00C12094"/>
    <w:rsid w:val="00C1218E"/>
    <w:rsid w:val="00C16215"/>
    <w:rsid w:val="00C16704"/>
    <w:rsid w:val="00C17932"/>
    <w:rsid w:val="00C21BCA"/>
    <w:rsid w:val="00C22924"/>
    <w:rsid w:val="00C23BE3"/>
    <w:rsid w:val="00C23E36"/>
    <w:rsid w:val="00C26758"/>
    <w:rsid w:val="00C27A5B"/>
    <w:rsid w:val="00C27FE1"/>
    <w:rsid w:val="00C31490"/>
    <w:rsid w:val="00C3178F"/>
    <w:rsid w:val="00C350ED"/>
    <w:rsid w:val="00C353FD"/>
    <w:rsid w:val="00C50C3E"/>
    <w:rsid w:val="00C51038"/>
    <w:rsid w:val="00C5106E"/>
    <w:rsid w:val="00C5178E"/>
    <w:rsid w:val="00C52B63"/>
    <w:rsid w:val="00C538D4"/>
    <w:rsid w:val="00C562EE"/>
    <w:rsid w:val="00C56A1F"/>
    <w:rsid w:val="00C612A9"/>
    <w:rsid w:val="00C64E5D"/>
    <w:rsid w:val="00C6649C"/>
    <w:rsid w:val="00C670CD"/>
    <w:rsid w:val="00C67450"/>
    <w:rsid w:val="00C67773"/>
    <w:rsid w:val="00C67D91"/>
    <w:rsid w:val="00C700FC"/>
    <w:rsid w:val="00C70429"/>
    <w:rsid w:val="00C70B39"/>
    <w:rsid w:val="00C70EB8"/>
    <w:rsid w:val="00C72755"/>
    <w:rsid w:val="00C746B5"/>
    <w:rsid w:val="00C7575E"/>
    <w:rsid w:val="00C75BFC"/>
    <w:rsid w:val="00C76243"/>
    <w:rsid w:val="00C76598"/>
    <w:rsid w:val="00C774FF"/>
    <w:rsid w:val="00C85D23"/>
    <w:rsid w:val="00C87F58"/>
    <w:rsid w:val="00C903D0"/>
    <w:rsid w:val="00C9074E"/>
    <w:rsid w:val="00C90D85"/>
    <w:rsid w:val="00C92007"/>
    <w:rsid w:val="00C942FA"/>
    <w:rsid w:val="00C94CC1"/>
    <w:rsid w:val="00CA1B6B"/>
    <w:rsid w:val="00CA2C7E"/>
    <w:rsid w:val="00CA4D88"/>
    <w:rsid w:val="00CA67FD"/>
    <w:rsid w:val="00CB2B6F"/>
    <w:rsid w:val="00CB316E"/>
    <w:rsid w:val="00CB4163"/>
    <w:rsid w:val="00CB5242"/>
    <w:rsid w:val="00CB6AB8"/>
    <w:rsid w:val="00CB6B02"/>
    <w:rsid w:val="00CB7575"/>
    <w:rsid w:val="00CC6C62"/>
    <w:rsid w:val="00CC7506"/>
    <w:rsid w:val="00CD1AF2"/>
    <w:rsid w:val="00CD2C3C"/>
    <w:rsid w:val="00CD2C71"/>
    <w:rsid w:val="00CD3A36"/>
    <w:rsid w:val="00CD3CD4"/>
    <w:rsid w:val="00CD3E0B"/>
    <w:rsid w:val="00CE1879"/>
    <w:rsid w:val="00CE4C6C"/>
    <w:rsid w:val="00CE5618"/>
    <w:rsid w:val="00CE6170"/>
    <w:rsid w:val="00CF0C9A"/>
    <w:rsid w:val="00CF18BE"/>
    <w:rsid w:val="00CF37CC"/>
    <w:rsid w:val="00CF3C4F"/>
    <w:rsid w:val="00CF4783"/>
    <w:rsid w:val="00CF52F1"/>
    <w:rsid w:val="00D007DF"/>
    <w:rsid w:val="00D03E42"/>
    <w:rsid w:val="00D0507E"/>
    <w:rsid w:val="00D10F74"/>
    <w:rsid w:val="00D12374"/>
    <w:rsid w:val="00D1759F"/>
    <w:rsid w:val="00D17AD8"/>
    <w:rsid w:val="00D31D02"/>
    <w:rsid w:val="00D34757"/>
    <w:rsid w:val="00D349BA"/>
    <w:rsid w:val="00D34A24"/>
    <w:rsid w:val="00D36A62"/>
    <w:rsid w:val="00D41CDA"/>
    <w:rsid w:val="00D41F37"/>
    <w:rsid w:val="00D42358"/>
    <w:rsid w:val="00D45B5E"/>
    <w:rsid w:val="00D55A9D"/>
    <w:rsid w:val="00D569E5"/>
    <w:rsid w:val="00D57BE4"/>
    <w:rsid w:val="00D66B5F"/>
    <w:rsid w:val="00D710AB"/>
    <w:rsid w:val="00D7218F"/>
    <w:rsid w:val="00D72A95"/>
    <w:rsid w:val="00D7339E"/>
    <w:rsid w:val="00D74009"/>
    <w:rsid w:val="00D74CC9"/>
    <w:rsid w:val="00D74E61"/>
    <w:rsid w:val="00D81D94"/>
    <w:rsid w:val="00D83655"/>
    <w:rsid w:val="00D83EFC"/>
    <w:rsid w:val="00D92D97"/>
    <w:rsid w:val="00D95546"/>
    <w:rsid w:val="00D968D7"/>
    <w:rsid w:val="00DA22A6"/>
    <w:rsid w:val="00DA285C"/>
    <w:rsid w:val="00DA3EE9"/>
    <w:rsid w:val="00DA5328"/>
    <w:rsid w:val="00DA5435"/>
    <w:rsid w:val="00DA673A"/>
    <w:rsid w:val="00DB0A91"/>
    <w:rsid w:val="00DB10E6"/>
    <w:rsid w:val="00DB1BCD"/>
    <w:rsid w:val="00DB2F91"/>
    <w:rsid w:val="00DB3167"/>
    <w:rsid w:val="00DB4047"/>
    <w:rsid w:val="00DB6C6C"/>
    <w:rsid w:val="00DC220A"/>
    <w:rsid w:val="00DC5E2D"/>
    <w:rsid w:val="00DC612B"/>
    <w:rsid w:val="00DD11D2"/>
    <w:rsid w:val="00DD11DC"/>
    <w:rsid w:val="00DD148F"/>
    <w:rsid w:val="00DD2B08"/>
    <w:rsid w:val="00DD2BE4"/>
    <w:rsid w:val="00DD56AD"/>
    <w:rsid w:val="00DD577D"/>
    <w:rsid w:val="00DE2047"/>
    <w:rsid w:val="00DE39BD"/>
    <w:rsid w:val="00DE59E8"/>
    <w:rsid w:val="00DE7B74"/>
    <w:rsid w:val="00DF2095"/>
    <w:rsid w:val="00E0211C"/>
    <w:rsid w:val="00E0280C"/>
    <w:rsid w:val="00E040E0"/>
    <w:rsid w:val="00E0488E"/>
    <w:rsid w:val="00E06A40"/>
    <w:rsid w:val="00E06C1A"/>
    <w:rsid w:val="00E141D0"/>
    <w:rsid w:val="00E17A0A"/>
    <w:rsid w:val="00E22316"/>
    <w:rsid w:val="00E2332F"/>
    <w:rsid w:val="00E24087"/>
    <w:rsid w:val="00E26FEE"/>
    <w:rsid w:val="00E30103"/>
    <w:rsid w:val="00E3014D"/>
    <w:rsid w:val="00E30575"/>
    <w:rsid w:val="00E33CAA"/>
    <w:rsid w:val="00E35DDC"/>
    <w:rsid w:val="00E36737"/>
    <w:rsid w:val="00E46E2D"/>
    <w:rsid w:val="00E522E6"/>
    <w:rsid w:val="00E528FA"/>
    <w:rsid w:val="00E544B5"/>
    <w:rsid w:val="00E55A2B"/>
    <w:rsid w:val="00E566E1"/>
    <w:rsid w:val="00E5692C"/>
    <w:rsid w:val="00E60611"/>
    <w:rsid w:val="00E63FE6"/>
    <w:rsid w:val="00E6598B"/>
    <w:rsid w:val="00E71BB1"/>
    <w:rsid w:val="00E72230"/>
    <w:rsid w:val="00E72A9B"/>
    <w:rsid w:val="00E76BC6"/>
    <w:rsid w:val="00E824BF"/>
    <w:rsid w:val="00E843A0"/>
    <w:rsid w:val="00E86782"/>
    <w:rsid w:val="00E87AD1"/>
    <w:rsid w:val="00E90366"/>
    <w:rsid w:val="00E92AC4"/>
    <w:rsid w:val="00E93335"/>
    <w:rsid w:val="00E944D9"/>
    <w:rsid w:val="00E949CF"/>
    <w:rsid w:val="00E9566B"/>
    <w:rsid w:val="00E96A77"/>
    <w:rsid w:val="00E9779D"/>
    <w:rsid w:val="00EA1793"/>
    <w:rsid w:val="00EA4FD8"/>
    <w:rsid w:val="00EA7940"/>
    <w:rsid w:val="00EB2669"/>
    <w:rsid w:val="00EB49C8"/>
    <w:rsid w:val="00EB52DD"/>
    <w:rsid w:val="00EC3DA5"/>
    <w:rsid w:val="00EC5388"/>
    <w:rsid w:val="00EC53F1"/>
    <w:rsid w:val="00EC6B3F"/>
    <w:rsid w:val="00EC6D38"/>
    <w:rsid w:val="00ED35F5"/>
    <w:rsid w:val="00ED5615"/>
    <w:rsid w:val="00ED5B14"/>
    <w:rsid w:val="00ED5DD5"/>
    <w:rsid w:val="00EE01CD"/>
    <w:rsid w:val="00EE2CEC"/>
    <w:rsid w:val="00EE32AE"/>
    <w:rsid w:val="00EE63E4"/>
    <w:rsid w:val="00EE66F5"/>
    <w:rsid w:val="00EE72AF"/>
    <w:rsid w:val="00EF1F64"/>
    <w:rsid w:val="00EF2E9F"/>
    <w:rsid w:val="00EF49AE"/>
    <w:rsid w:val="00EF517F"/>
    <w:rsid w:val="00EF67EE"/>
    <w:rsid w:val="00EF7272"/>
    <w:rsid w:val="00F00905"/>
    <w:rsid w:val="00F024FD"/>
    <w:rsid w:val="00F03DC6"/>
    <w:rsid w:val="00F11559"/>
    <w:rsid w:val="00F11AEA"/>
    <w:rsid w:val="00F1254B"/>
    <w:rsid w:val="00F13373"/>
    <w:rsid w:val="00F13BB0"/>
    <w:rsid w:val="00F13ECE"/>
    <w:rsid w:val="00F144BC"/>
    <w:rsid w:val="00F16DB9"/>
    <w:rsid w:val="00F17D4D"/>
    <w:rsid w:val="00F17F8C"/>
    <w:rsid w:val="00F23EE0"/>
    <w:rsid w:val="00F26659"/>
    <w:rsid w:val="00F26A48"/>
    <w:rsid w:val="00F32BD5"/>
    <w:rsid w:val="00F33E31"/>
    <w:rsid w:val="00F34997"/>
    <w:rsid w:val="00F37B68"/>
    <w:rsid w:val="00F408AB"/>
    <w:rsid w:val="00F41BE5"/>
    <w:rsid w:val="00F4289E"/>
    <w:rsid w:val="00F454D9"/>
    <w:rsid w:val="00F45BF2"/>
    <w:rsid w:val="00F46D34"/>
    <w:rsid w:val="00F46FA2"/>
    <w:rsid w:val="00F47872"/>
    <w:rsid w:val="00F521F8"/>
    <w:rsid w:val="00F5249A"/>
    <w:rsid w:val="00F5298D"/>
    <w:rsid w:val="00F53599"/>
    <w:rsid w:val="00F53E42"/>
    <w:rsid w:val="00F56825"/>
    <w:rsid w:val="00F569C2"/>
    <w:rsid w:val="00F56D02"/>
    <w:rsid w:val="00F6014C"/>
    <w:rsid w:val="00F61DB6"/>
    <w:rsid w:val="00F633A3"/>
    <w:rsid w:val="00F635FA"/>
    <w:rsid w:val="00F6613F"/>
    <w:rsid w:val="00F67334"/>
    <w:rsid w:val="00F706F1"/>
    <w:rsid w:val="00F715B1"/>
    <w:rsid w:val="00F74A36"/>
    <w:rsid w:val="00F76202"/>
    <w:rsid w:val="00F7745E"/>
    <w:rsid w:val="00F77F65"/>
    <w:rsid w:val="00F830A7"/>
    <w:rsid w:val="00F859D7"/>
    <w:rsid w:val="00F9349B"/>
    <w:rsid w:val="00F93EFB"/>
    <w:rsid w:val="00F9461E"/>
    <w:rsid w:val="00F95CFE"/>
    <w:rsid w:val="00FA1068"/>
    <w:rsid w:val="00FA2E64"/>
    <w:rsid w:val="00FA3C96"/>
    <w:rsid w:val="00FA4503"/>
    <w:rsid w:val="00FA68E0"/>
    <w:rsid w:val="00FA7988"/>
    <w:rsid w:val="00FA7B73"/>
    <w:rsid w:val="00FB23DB"/>
    <w:rsid w:val="00FB24EB"/>
    <w:rsid w:val="00FB2AAC"/>
    <w:rsid w:val="00FB2C33"/>
    <w:rsid w:val="00FB3019"/>
    <w:rsid w:val="00FB3120"/>
    <w:rsid w:val="00FB72E7"/>
    <w:rsid w:val="00FC0D6E"/>
    <w:rsid w:val="00FD082B"/>
    <w:rsid w:val="00FD18A6"/>
    <w:rsid w:val="00FD468D"/>
    <w:rsid w:val="00FE1BEC"/>
    <w:rsid w:val="00FE4FBF"/>
    <w:rsid w:val="00FE5015"/>
    <w:rsid w:val="00FE71C6"/>
    <w:rsid w:val="00FF0296"/>
    <w:rsid w:val="00FF135A"/>
    <w:rsid w:val="00FF3885"/>
    <w:rsid w:val="00FF4C02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2"/>
    <o:shapelayout v:ext="edit">
      <o:idmap v:ext="edit" data="1"/>
    </o:shapelayout>
  </w:shapeDefaults>
  <w:decimalSymbol w:val="."/>
  <w:listSeparator w:val=";"/>
  <w15:docId w15:val="{0476550C-D5AF-442E-B48F-E99F0135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02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rsid w:val="00993B44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link w:val="a3"/>
    <w:uiPriority w:val="99"/>
    <w:semiHidden/>
    <w:locked/>
    <w:rsid w:val="00993B44"/>
    <w:rPr>
      <w:rFonts w:cs="Times New Roman"/>
      <w:sz w:val="20"/>
      <w:szCs w:val="20"/>
    </w:rPr>
  </w:style>
  <w:style w:type="character" w:styleId="a4">
    <w:name w:val="footnote reference"/>
    <w:uiPriority w:val="99"/>
    <w:semiHidden/>
    <w:rsid w:val="00993B44"/>
    <w:rPr>
      <w:rFonts w:cs="Times New Roman"/>
      <w:vertAlign w:val="superscript"/>
    </w:rPr>
  </w:style>
  <w:style w:type="paragraph" w:styleId="a5">
    <w:name w:val="List Paragraph"/>
    <w:basedOn w:val="a"/>
    <w:uiPriority w:val="99"/>
    <w:qFormat/>
    <w:rsid w:val="007F6882"/>
    <w:pPr>
      <w:ind w:left="720"/>
    </w:pPr>
  </w:style>
  <w:style w:type="character" w:styleId="Hyperlink">
    <w:name w:val="Hyperlink"/>
    <w:uiPriority w:val="99"/>
    <w:rsid w:val="0091552C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601E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aliases w:val="رأس صفحة,Header"/>
    <w:basedOn w:val="a"/>
    <w:link w:val="Char0"/>
    <w:rsid w:val="00B802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link w:val="a7"/>
    <w:uiPriority w:val="99"/>
    <w:semiHidden/>
    <w:locked/>
    <w:rsid w:val="00B802EE"/>
    <w:rPr>
      <w:rFonts w:cs="Times New Roman"/>
    </w:rPr>
  </w:style>
  <w:style w:type="paragraph" w:styleId="a8">
    <w:name w:val="footer"/>
    <w:basedOn w:val="a"/>
    <w:link w:val="Char1"/>
    <w:uiPriority w:val="99"/>
    <w:semiHidden/>
    <w:rsid w:val="00B802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link w:val="a8"/>
    <w:uiPriority w:val="99"/>
    <w:semiHidden/>
    <w:locked/>
    <w:rsid w:val="00B802EE"/>
    <w:rPr>
      <w:rFonts w:cs="Times New Roman"/>
    </w:rPr>
  </w:style>
  <w:style w:type="character" w:styleId="a9">
    <w:name w:val="page number"/>
    <w:uiPriority w:val="99"/>
    <w:rsid w:val="005D547F"/>
    <w:rPr>
      <w:rFonts w:cs="Times New Roman"/>
    </w:rPr>
  </w:style>
  <w:style w:type="character" w:customStyle="1" w:styleId="Char2">
    <w:name w:val="رأس صفحة Char"/>
    <w:uiPriority w:val="99"/>
    <w:rsid w:val="008E17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wu-dam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61</Pages>
  <Words>14217</Words>
  <Characters>81042</Characters>
  <Application>Microsoft Office Word</Application>
  <DocSecurity>0</DocSecurity>
  <Lines>675</Lines>
  <Paragraphs>190</Paragraphs>
  <ScaleCrop>false</ScaleCrop>
  <Company>dewan</Company>
  <LinksUpToDate>false</LinksUpToDate>
  <CharactersWithSpaces>95069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</dc:creator>
  <cp:keywords/>
  <dc:description/>
  <cp:lastModifiedBy>Haytham Mohamed</cp:lastModifiedBy>
  <cp:revision>1248</cp:revision>
  <dcterms:created xsi:type="dcterms:W3CDTF">2010-05-13T10:40:00Z</dcterms:created>
  <dcterms:modified xsi:type="dcterms:W3CDTF">2016-01-13T13:53:00Z</dcterms:modified>
</cp:coreProperties>
</file>